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9" w:rsidRPr="002B3DA5" w:rsidRDefault="00F605C9" w:rsidP="00BA50D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Проект</w:t>
      </w:r>
      <w:r w:rsidR="00835C13" w:rsidRPr="002B3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5C9" w:rsidRPr="002B3DA5" w:rsidRDefault="00F605C9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2B3DA5" w:rsidRDefault="00F605C9" w:rsidP="00BA50D7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ab/>
      </w:r>
      <w:r w:rsidRPr="002B3DA5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2B3DA5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А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Е</w:t>
      </w:r>
    </w:p>
    <w:p w:rsidR="00BB4943" w:rsidRPr="002B3DA5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2B3DA5" w:rsidRDefault="006C3C50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«____»____________________</w:t>
      </w:r>
      <w:r w:rsidR="00F605C9" w:rsidRPr="002B3DA5">
        <w:rPr>
          <w:rFonts w:ascii="Times New Roman" w:hAnsi="Times New Roman" w:cs="Times New Roman"/>
          <w:sz w:val="28"/>
          <w:szCs w:val="28"/>
        </w:rPr>
        <w:t xml:space="preserve">     </w:t>
      </w:r>
      <w:r w:rsidR="00793078" w:rsidRPr="002B3D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709" w:rsidRPr="002B3DA5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DA5">
        <w:rPr>
          <w:rFonts w:ascii="Times New Roman" w:hAnsi="Times New Roman" w:cs="Times New Roman"/>
          <w:sz w:val="28"/>
          <w:szCs w:val="28"/>
        </w:rPr>
        <w:t xml:space="preserve">       №____</w:t>
      </w:r>
    </w:p>
    <w:p w:rsidR="00ED3239" w:rsidRDefault="00ED3239" w:rsidP="00ED32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одобрении проектов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соглашений </w:t>
      </w:r>
      <w:r>
        <w:rPr>
          <w:rFonts w:ascii="Times New Roman" w:eastAsia="Times New Roman" w:hAnsi="Times New Roman" w:cs="Times New Roman"/>
          <w:sz w:val="28"/>
          <w:szCs w:val="28"/>
        </w:rPr>
        <w:t>о передаче администрацией Ханты - Мансийского района осуществления части своих полномочий по решению вопросов местного значения администрациям сельских поселений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входящих в состав Ханты-Мансийского района, на 2017 год</w:t>
      </w:r>
    </w:p>
    <w:p w:rsidR="00ED3239" w:rsidRDefault="00ED3239" w:rsidP="00ED3239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3239" w:rsidRDefault="00ED3239" w:rsidP="00ED323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эффективности решения вопросов местного значения органами местного самоуправления, в соответствии с частью 4 статьи 15 Федерального</w:t>
      </w:r>
      <w:r w:rsidRPr="00ED323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значения», </w:t>
      </w:r>
    </w:p>
    <w:p w:rsidR="00ED3239" w:rsidRDefault="00ED3239" w:rsidP="00ED3239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numPr>
          <w:ilvl w:val="0"/>
          <w:numId w:val="46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Одобрить: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Выкатной согласно приложению 1 к настоящему решению.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согласно приложению 2 к настоящему решению.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Красноленинский согласно приложению 3 к настоящему решению.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</w:t>
      </w:r>
      <w:r w:rsidR="0071028D">
        <w:rPr>
          <w:rFonts w:ascii="Times New Roman" w:hAnsi="Times New Roman" w:cs="Times New Roman"/>
          <w:sz w:val="28"/>
          <w:szCs w:val="28"/>
        </w:rPr>
        <w:t>ления Кышик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решению.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Луговской согласно приложению 5 к настоящему решению.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Нялинское согласно пр</w:t>
      </w:r>
      <w:r w:rsidR="0071028D">
        <w:rPr>
          <w:rFonts w:ascii="Times New Roman" w:hAnsi="Times New Roman" w:cs="Times New Roman"/>
          <w:sz w:val="28"/>
          <w:szCs w:val="28"/>
        </w:rPr>
        <w:t>иложению 6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Селиярово согласно пр</w:t>
      </w:r>
      <w:r w:rsidR="0071028D">
        <w:rPr>
          <w:rFonts w:ascii="Times New Roman" w:hAnsi="Times New Roman" w:cs="Times New Roman"/>
          <w:sz w:val="28"/>
          <w:szCs w:val="28"/>
        </w:rPr>
        <w:t>иложению 7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согласно приложению 8 к настоящему решению.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Согом согласно приложению 9 к настоящему решению.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 согласно приложению 10 к настоящему решению.</w:t>
      </w:r>
    </w:p>
    <w:p w:rsidR="00ED3239" w:rsidRDefault="00ED3239" w:rsidP="00ED3239">
      <w:pPr>
        <w:pStyle w:val="ConsNormal"/>
        <w:widowControl/>
        <w:numPr>
          <w:ilvl w:val="1"/>
          <w:numId w:val="46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Шапша согласно приложению 11 к настоящему решению.</w:t>
      </w:r>
    </w:p>
    <w:p w:rsidR="00ED3239" w:rsidRDefault="00ED3239" w:rsidP="00ED3239">
      <w:pPr>
        <w:pStyle w:val="ConsNormal"/>
        <w:widowControl/>
        <w:numPr>
          <w:ilvl w:val="0"/>
          <w:numId w:val="46"/>
        </w:numPr>
        <w:tabs>
          <w:tab w:val="left" w:pos="709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D3239" w:rsidRDefault="00ED3239" w:rsidP="00ED3239">
      <w:pPr>
        <w:pStyle w:val="ConsNormal"/>
        <w:widowControl/>
        <w:tabs>
          <w:tab w:val="left" w:pos="709"/>
        </w:tabs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ED3239" w:rsidRPr="00ED3239" w:rsidTr="00D24CAD">
        <w:tc>
          <w:tcPr>
            <w:tcW w:w="4529" w:type="dxa"/>
          </w:tcPr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Председатель Думы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Ханты-Мансийского района</w:t>
            </w:r>
            <w:r w:rsidRPr="00ED3239">
              <w:rPr>
                <w:rFonts w:eastAsia="Times New Roman"/>
                <w:sz w:val="28"/>
                <w:szCs w:val="28"/>
              </w:rPr>
              <w:tab/>
              <w:t xml:space="preserve">         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_____________П.Н. Захаров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«___»__________________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Ханты-Мансийского района</w:t>
            </w:r>
            <w:r w:rsidRPr="00ED3239">
              <w:rPr>
                <w:rFonts w:eastAsia="Times New Roman"/>
                <w:sz w:val="28"/>
                <w:szCs w:val="28"/>
              </w:rPr>
              <w:tab/>
              <w:t xml:space="preserve">         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«___»__________________</w:t>
            </w:r>
          </w:p>
        </w:tc>
      </w:tr>
    </w:tbl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  <w:bookmarkStart w:id="0" w:name="_GoBack"/>
      <w:bookmarkEnd w:id="0"/>
      <w:r w:rsidRPr="001F501A">
        <w:rPr>
          <w:rFonts w:eastAsia="Times New Roman"/>
          <w:sz w:val="28"/>
          <w:szCs w:val="28"/>
        </w:rPr>
        <w:t xml:space="preserve">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</w:t>
      </w:r>
      <w:r w:rsidR="003E2847" w:rsidRPr="001F501A">
        <w:rPr>
          <w:rFonts w:eastAsia="Times New Roman"/>
          <w:sz w:val="28"/>
          <w:szCs w:val="28"/>
        </w:rPr>
        <w:t>7</w:t>
      </w:r>
      <w:r w:rsidRPr="001F501A">
        <w:rPr>
          <w:rFonts w:eastAsia="Times New Roman"/>
          <w:sz w:val="28"/>
          <w:szCs w:val="28"/>
        </w:rPr>
        <w:t xml:space="preserve"> г. № ___</w:t>
      </w:r>
    </w:p>
    <w:p w:rsidR="003F1D16" w:rsidRPr="001F501A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1F501A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Проект</w:t>
      </w:r>
    </w:p>
    <w:p w:rsidR="00ED3239" w:rsidRPr="001F501A" w:rsidRDefault="00ED3239" w:rsidP="00ED3239">
      <w:pPr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ED3239" w:rsidRPr="001F501A" w:rsidRDefault="00ED3239" w:rsidP="00ED323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Выкатной </w:t>
      </w:r>
    </w:p>
    <w:p w:rsidR="00ED3239" w:rsidRPr="001F501A" w:rsidRDefault="00ED3239" w:rsidP="00ED323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  «__»________ 2017г.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Выкатной (далее – администрация поселения), в лице  главы сельского поселения Щепеткина Николая Герольдовича, действующего на основании Устава сельского поселения Выкатной,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ED3239" w:rsidRPr="001F501A" w:rsidRDefault="00ED3239" w:rsidP="00ED3239">
      <w:pPr>
        <w:jc w:val="both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D3239" w:rsidRPr="001F501A" w:rsidRDefault="00ED3239" w:rsidP="00ED3239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Выкатной на осуществление части полномочий, переданных на основании настоящего Соглашения.</w:t>
      </w:r>
    </w:p>
    <w:p w:rsidR="00ED3239" w:rsidRPr="001F501A" w:rsidRDefault="00ED3239" w:rsidP="00ED3239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</w:t>
      </w:r>
      <w:r w:rsidRPr="001F501A">
        <w:rPr>
          <w:rFonts w:eastAsia="Times New Roman"/>
          <w:sz w:val="28"/>
          <w:szCs w:val="28"/>
        </w:rPr>
        <w:lastRenderedPageBreak/>
        <w:t xml:space="preserve">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Выкатной. 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ED3239" w:rsidRPr="001F501A" w:rsidRDefault="00ED3239" w:rsidP="00ED3239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Выкатной</w:t>
      </w:r>
      <w:r w:rsidRPr="001F501A">
        <w:rPr>
          <w:rFonts w:eastAsia="Calibri"/>
          <w:sz w:val="28"/>
          <w:szCs w:val="28"/>
          <w:lang w:eastAsia="en-US"/>
        </w:rPr>
        <w:t>.</w:t>
      </w:r>
    </w:p>
    <w:p w:rsidR="00ED3239" w:rsidRPr="001F501A" w:rsidRDefault="00ED3239" w:rsidP="00ED32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01A">
        <w:rPr>
          <w:rFonts w:eastAsia="Calibri"/>
          <w:sz w:val="28"/>
          <w:szCs w:val="28"/>
          <w:lang w:eastAsia="en-US"/>
        </w:rPr>
        <w:t>2. Дорожная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«Строительство участка подъезда дороги до п.Выкатной (1, 2, 3 этапы)».</w:t>
      </w:r>
    </w:p>
    <w:p w:rsidR="00ED3239" w:rsidRPr="001F501A" w:rsidRDefault="00ED3239" w:rsidP="00ED3239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Calibri"/>
          <w:sz w:val="28"/>
          <w:szCs w:val="28"/>
          <w:lang w:eastAsia="en-US"/>
        </w:rPr>
        <w:tab/>
      </w: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Выкатной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Выкатной.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Выкатной на осуществление передаваемых по настоящему Соглашению полномочий, определяется в соответствии с приложением 1, 2 к настоящему Соглашению.</w:t>
      </w: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</w:t>
      </w:r>
      <w:r w:rsidRPr="001F501A">
        <w:rPr>
          <w:rFonts w:eastAsia="Times New Roman"/>
          <w:sz w:val="28"/>
          <w:szCs w:val="28"/>
        </w:rPr>
        <w:lastRenderedPageBreak/>
        <w:t>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Выкатной.</w:t>
      </w:r>
    </w:p>
    <w:p w:rsidR="00ED3239" w:rsidRPr="001F501A" w:rsidRDefault="00ED3239" w:rsidP="00ED3239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8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ED3239" w:rsidRPr="001F501A" w:rsidRDefault="00ED3239" w:rsidP="00ED323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ED3239" w:rsidRPr="001F501A" w:rsidRDefault="00ED3239" w:rsidP="00ED3239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ED3239" w:rsidRPr="001F501A" w:rsidRDefault="00ED3239" w:rsidP="00ED3239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Выкатной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ED3239" w:rsidRPr="001F501A" w:rsidRDefault="00ED3239" w:rsidP="00ED3239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ED3239" w:rsidRPr="001F501A" w:rsidRDefault="00ED3239" w:rsidP="00ED3239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D3239" w:rsidRPr="001F501A" w:rsidRDefault="00ED3239" w:rsidP="00ED3239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D3239" w:rsidRPr="001F501A" w:rsidRDefault="00ED3239" w:rsidP="00ED3239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ED3239" w:rsidRPr="001F501A" w:rsidRDefault="00ED3239" w:rsidP="00ED3239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D3239" w:rsidRPr="001F501A" w:rsidRDefault="00ED3239" w:rsidP="00ED3239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D3239" w:rsidRPr="001F501A" w:rsidRDefault="00ED3239" w:rsidP="00ED323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D3239" w:rsidRPr="001F501A" w:rsidRDefault="00ED3239" w:rsidP="00ED323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D3239" w:rsidRPr="001F501A" w:rsidRDefault="00ED3239" w:rsidP="00ED3239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Выкатной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ED3239" w:rsidRPr="001F501A" w:rsidRDefault="00ED3239" w:rsidP="00ED323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ED3239" w:rsidRPr="001F501A" w:rsidRDefault="00ED3239" w:rsidP="00ED323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ED3239" w:rsidRPr="001F501A" w:rsidRDefault="00ED3239" w:rsidP="00ED3239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D3239" w:rsidRPr="001F501A" w:rsidRDefault="00ED3239" w:rsidP="00ED323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ED3239" w:rsidRPr="001F501A" w:rsidRDefault="00ED3239" w:rsidP="00ED3239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ED3239" w:rsidRPr="001F501A" w:rsidRDefault="00ED3239" w:rsidP="00ED323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ED3239" w:rsidRPr="001F501A" w:rsidRDefault="00ED3239" w:rsidP="00ED323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D3239" w:rsidRPr="001F501A" w:rsidRDefault="00ED3239" w:rsidP="00ED323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D3239" w:rsidRPr="001F501A" w:rsidRDefault="00ED3239" w:rsidP="00ED323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Выкатной;</w:t>
      </w:r>
    </w:p>
    <w:p w:rsidR="00ED3239" w:rsidRPr="001F501A" w:rsidRDefault="00ED3239" w:rsidP="00ED323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ED3239" w:rsidRPr="001F501A" w:rsidRDefault="00ED3239" w:rsidP="00ED3239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ED3239" w:rsidRPr="001F501A" w:rsidRDefault="00ED3239" w:rsidP="00ED3239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1. Настоящее Соглашение вступает в силу после его официального опубликования (обнародования) и распространяется на правоотношения, возникающие с 01 января 2018 года.</w:t>
      </w:r>
    </w:p>
    <w:p w:rsidR="00ED3239" w:rsidRPr="001F501A" w:rsidRDefault="00ED3239" w:rsidP="00ED3239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      2. Настоящее Соглашение заключается на срок до 31 декабря 2018 года.</w:t>
      </w:r>
    </w:p>
    <w:p w:rsidR="00ED3239" w:rsidRPr="001F501A" w:rsidRDefault="00ED3239" w:rsidP="00ED3239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настоящего Соглашения прекращается досрочно по следующим основания: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D3239" w:rsidRPr="001F501A" w:rsidRDefault="00ED3239" w:rsidP="00ED3239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ED3239" w:rsidRPr="001F501A" w:rsidRDefault="00ED3239" w:rsidP="00ED3239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D3239" w:rsidRPr="001F501A" w:rsidRDefault="00ED3239" w:rsidP="00ED3239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D3239" w:rsidRPr="001F501A" w:rsidRDefault="00ED3239" w:rsidP="00ED323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D3239" w:rsidRPr="001F501A" w:rsidRDefault="00ED3239" w:rsidP="00ED323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E2847" w:rsidRPr="001F501A" w:rsidRDefault="003E2847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Стороны несут ответственность за неисполнение или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D3239" w:rsidRPr="001F501A" w:rsidRDefault="00ED3239" w:rsidP="00ED323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ED3239" w:rsidRPr="001F501A" w:rsidRDefault="00ED3239" w:rsidP="00ED323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D3239" w:rsidRPr="001F501A" w:rsidRDefault="00ED3239" w:rsidP="00ED323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1,2 к настоящему Соглашению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>3.</w:t>
      </w:r>
      <w:r w:rsidRPr="001F501A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Выкатной представляется </w:t>
      </w:r>
      <w:r w:rsidRPr="001F501A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</w:t>
      </w:r>
      <w:r w:rsidRPr="001F501A">
        <w:rPr>
          <w:rFonts w:eastAsia="Times New Roman"/>
          <w:sz w:val="28"/>
          <w:szCs w:val="28"/>
        </w:rPr>
        <w:lastRenderedPageBreak/>
        <w:t>оформляются протоколом, либо разрешаются в судебном порядке.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D3239" w:rsidRPr="001F501A" w:rsidRDefault="00ED3239" w:rsidP="00ED3239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сторон: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586"/>
      </w:tblGrid>
      <w:tr w:rsidR="00ED3239" w:rsidRPr="001F501A" w:rsidTr="00D24CAD">
        <w:tc>
          <w:tcPr>
            <w:tcW w:w="4785" w:type="dxa"/>
            <w:shd w:val="clear" w:color="auto" w:fill="auto"/>
          </w:tcPr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D3239" w:rsidRPr="001F501A" w:rsidRDefault="003E2847" w:rsidP="003E28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</w:t>
            </w:r>
            <w:r w:rsidR="00ED3239" w:rsidRPr="001F501A">
              <w:rPr>
                <w:rFonts w:eastAsia="Times New Roman"/>
                <w:sz w:val="28"/>
                <w:szCs w:val="28"/>
              </w:rPr>
              <w:t>К.Р.Минулин</w:t>
            </w:r>
          </w:p>
        </w:tc>
        <w:tc>
          <w:tcPr>
            <w:tcW w:w="4785" w:type="dxa"/>
            <w:shd w:val="clear" w:color="auto" w:fill="auto"/>
          </w:tcPr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D3239" w:rsidRPr="001F501A" w:rsidRDefault="003E2847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</w:t>
            </w:r>
            <w:r w:rsidR="00ED3239" w:rsidRPr="001F501A">
              <w:rPr>
                <w:rFonts w:eastAsia="Times New Roman"/>
                <w:sz w:val="28"/>
                <w:szCs w:val="28"/>
              </w:rPr>
              <w:t>Н.Г. Щепеткин</w:t>
            </w:r>
          </w:p>
        </w:tc>
      </w:tr>
    </w:tbl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</w:p>
    <w:p w:rsidR="00ED3239" w:rsidRDefault="00ED3239" w:rsidP="00ED3239">
      <w:pPr>
        <w:jc w:val="right"/>
        <w:rPr>
          <w:rFonts w:eastAsia="Times New Roman"/>
          <w:sz w:val="28"/>
          <w:szCs w:val="28"/>
        </w:rPr>
      </w:pPr>
    </w:p>
    <w:p w:rsidR="001F501A" w:rsidRDefault="001F501A" w:rsidP="00ED3239">
      <w:pPr>
        <w:jc w:val="right"/>
        <w:rPr>
          <w:rFonts w:eastAsia="Times New Roman"/>
          <w:sz w:val="28"/>
          <w:szCs w:val="28"/>
        </w:rPr>
      </w:pPr>
    </w:p>
    <w:p w:rsidR="001F501A" w:rsidRDefault="001F501A" w:rsidP="00ED3239">
      <w:pPr>
        <w:jc w:val="right"/>
        <w:rPr>
          <w:rFonts w:eastAsia="Times New Roman"/>
          <w:sz w:val="28"/>
          <w:szCs w:val="28"/>
        </w:rPr>
      </w:pPr>
    </w:p>
    <w:p w:rsidR="001F501A" w:rsidRDefault="001F501A" w:rsidP="00ED3239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ED3239">
      <w:pPr>
        <w:jc w:val="right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Выкатной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276"/>
        <w:gridCol w:w="1364"/>
        <w:gridCol w:w="1471"/>
        <w:gridCol w:w="992"/>
      </w:tblGrid>
      <w:tr w:rsidR="00ED3239" w:rsidRPr="001F501A" w:rsidTr="00AE1459">
        <w:tc>
          <w:tcPr>
            <w:tcW w:w="1560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ED3239" w:rsidRPr="001F501A" w:rsidTr="00AE1459">
        <w:tc>
          <w:tcPr>
            <w:tcW w:w="1560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AE1459">
        <w:tc>
          <w:tcPr>
            <w:tcW w:w="1560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Выкатной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150,8</w:t>
            </w:r>
          </w:p>
        </w:tc>
      </w:tr>
      <w:tr w:rsidR="00ED3239" w:rsidRPr="001F501A" w:rsidTr="00AE1459">
        <w:tc>
          <w:tcPr>
            <w:tcW w:w="1560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Тюли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150,8</w:t>
            </w:r>
          </w:p>
        </w:tc>
      </w:tr>
      <w:tr w:rsidR="00ED3239" w:rsidRPr="001F501A" w:rsidTr="00AE1459">
        <w:tc>
          <w:tcPr>
            <w:tcW w:w="1560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301,6</w:t>
            </w: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  <w:u w:val="single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586"/>
      </w:tblGrid>
      <w:tr w:rsidR="003E2847" w:rsidRPr="001F501A" w:rsidTr="00D24CAD"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z w:val="28"/>
          <w:szCs w:val="28"/>
        </w:rPr>
        <w:t>содержанию автомобильной дороги «</w:t>
      </w:r>
      <w:r w:rsidRPr="001F501A">
        <w:rPr>
          <w:rFonts w:eastAsia="Calibri"/>
          <w:sz w:val="28"/>
          <w:szCs w:val="28"/>
          <w:lang w:eastAsia="en-US"/>
        </w:rPr>
        <w:t>Строительство участка подъезда дороги до п.Выкатной (1, 2, 3 этапы)</w:t>
      </w:r>
      <w:r w:rsidRPr="001F501A">
        <w:rPr>
          <w:rFonts w:eastAsia="Times New Roman"/>
          <w:color w:val="000000"/>
          <w:sz w:val="28"/>
          <w:szCs w:val="28"/>
        </w:rPr>
        <w:t>»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1275"/>
      </w:tblGrid>
      <w:tr w:rsidR="00ED3239" w:rsidRPr="001F501A" w:rsidTr="00037EFB">
        <w:tc>
          <w:tcPr>
            <w:tcW w:w="2093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D3239" w:rsidRPr="001F501A" w:rsidTr="00037EFB">
        <w:tc>
          <w:tcPr>
            <w:tcW w:w="2093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275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037EFB">
        <w:trPr>
          <w:trHeight w:val="231"/>
        </w:trPr>
        <w:tc>
          <w:tcPr>
            <w:tcW w:w="2093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п.Выкатной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2 100,0</w:t>
            </w:r>
          </w:p>
        </w:tc>
      </w:tr>
      <w:tr w:rsidR="00ED3239" w:rsidRPr="001F501A" w:rsidTr="00037EFB">
        <w:tc>
          <w:tcPr>
            <w:tcW w:w="2093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275" w:type="dxa"/>
            <w:shd w:val="clear" w:color="auto" w:fill="auto"/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2 100,0</w:t>
            </w: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  <w:u w:val="single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586"/>
      </w:tblGrid>
      <w:tr w:rsidR="003E2847" w:rsidRPr="001F501A" w:rsidTr="00D24CAD"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1F501A" w:rsidRDefault="001F501A" w:rsidP="00ED3239">
      <w:pPr>
        <w:jc w:val="right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3</w:t>
      </w: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1 от «___» ________ 2017 г.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Выкатной</w:t>
      </w: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992"/>
        <w:gridCol w:w="850"/>
        <w:gridCol w:w="1134"/>
        <w:gridCol w:w="1134"/>
      </w:tblGrid>
      <w:tr w:rsidR="00ED3239" w:rsidRPr="001F501A" w:rsidTr="00AE145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AE14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AE14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  <w:u w:val="single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D3239" w:rsidRPr="001F501A" w:rsidRDefault="00ED3239" w:rsidP="00ED3239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D3239" w:rsidRPr="001F501A" w:rsidRDefault="00ED3239" w:rsidP="00ED3239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3E2847" w:rsidRPr="001F501A" w:rsidRDefault="00ED3239" w:rsidP="003E2847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</w:t>
      </w:r>
      <w:r w:rsidR="003E2847" w:rsidRPr="001F501A">
        <w:rPr>
          <w:rFonts w:eastAsia="Times New Roman"/>
          <w:sz w:val="28"/>
          <w:szCs w:val="28"/>
        </w:rPr>
        <w:t xml:space="preserve">                </w:t>
      </w:r>
      <w:r w:rsidR="003E2847" w:rsidRPr="001F501A">
        <w:rPr>
          <w:rFonts w:eastAsia="Times New Roman"/>
          <w:sz w:val="24"/>
          <w:szCs w:val="24"/>
        </w:rPr>
        <w:t>М.П.</w:t>
      </w: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</w:t>
      </w:r>
      <w:r w:rsidR="003E2847" w:rsidRPr="001F501A">
        <w:rPr>
          <w:rFonts w:eastAsia="Times New Roman"/>
          <w:sz w:val="28"/>
          <w:szCs w:val="28"/>
        </w:rPr>
        <w:t xml:space="preserve">                                             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586"/>
      </w:tblGrid>
      <w:tr w:rsidR="003E2847" w:rsidRPr="001F501A" w:rsidTr="00D24CAD"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3F1D16" w:rsidRPr="001F501A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1F501A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2 </w:t>
      </w: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D24CAD" w:rsidRPr="001F501A" w:rsidRDefault="00D24CAD" w:rsidP="00D24CAD">
      <w:pPr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</w:t>
      </w: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 «___»________ 2017г.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Кедровый (далее – администрация поселения), в лице  главы сельского поселения Воронова Ивана Георгиевича, действующего на основании Устава сельского поселения Кедровый,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D24CAD" w:rsidRPr="001F501A" w:rsidRDefault="00D24CAD" w:rsidP="00D24CAD">
      <w:pPr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Кедровый на осуществление части полномочий, переданных на основании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</w:t>
      </w:r>
      <w:r w:rsidRPr="001F501A">
        <w:rPr>
          <w:rFonts w:eastAsia="Times New Roman"/>
          <w:sz w:val="28"/>
          <w:szCs w:val="28"/>
        </w:rPr>
        <w:lastRenderedPageBreak/>
        <w:t>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Кедровый.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right="19"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Кедровый.</w:t>
      </w:r>
    </w:p>
    <w:p w:rsidR="00D24CAD" w:rsidRPr="001F501A" w:rsidRDefault="00D24CAD" w:rsidP="00D24CAD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Кедровый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Кедровый.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Кедровый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</w:t>
      </w:r>
      <w:r w:rsidRPr="001F501A">
        <w:rPr>
          <w:rFonts w:eastAsia="Times New Roman"/>
          <w:sz w:val="28"/>
          <w:szCs w:val="28"/>
        </w:rPr>
        <w:lastRenderedPageBreak/>
        <w:t>предусмотренном решением Думы Ханты-Мансийского района о бюджете района на очередной финансовый год и плановый период.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Кедровый.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D24CAD" w:rsidRPr="001F501A" w:rsidRDefault="00D24CAD" w:rsidP="00D24CA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Кедровый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D24CAD" w:rsidRPr="001F501A" w:rsidRDefault="00D24CAD" w:rsidP="00D24CA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D24CAD" w:rsidRPr="001F501A" w:rsidRDefault="00D24CAD" w:rsidP="00D24CAD">
      <w:pPr>
        <w:numPr>
          <w:ilvl w:val="0"/>
          <w:numId w:val="14"/>
        </w:numPr>
        <w:shd w:val="clear" w:color="auto" w:fill="FFFFFF"/>
        <w:tabs>
          <w:tab w:val="left" w:pos="0"/>
          <w:tab w:val="left" w:pos="568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D24CAD" w:rsidRPr="001F501A" w:rsidRDefault="00D24CAD" w:rsidP="00D24CA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D24CAD" w:rsidRPr="001F501A" w:rsidRDefault="00D24CAD" w:rsidP="00D24CA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D24CAD" w:rsidRPr="001F501A" w:rsidRDefault="00D24CAD" w:rsidP="00D24CA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D24CAD" w:rsidRPr="001F501A" w:rsidRDefault="00D24CAD" w:rsidP="00D24CA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Кедровый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D24CAD" w:rsidRPr="001F501A" w:rsidRDefault="00D24CAD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D24CAD" w:rsidRPr="001F501A" w:rsidRDefault="00D24CAD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D24CAD" w:rsidRPr="001F501A" w:rsidRDefault="00D24CAD" w:rsidP="00D24CA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D24CAD" w:rsidRPr="001F501A" w:rsidRDefault="00D24CAD" w:rsidP="00D24CA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D24CAD" w:rsidRPr="001F501A" w:rsidRDefault="00D24CAD" w:rsidP="00D24CA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D24CAD" w:rsidRPr="001F501A" w:rsidRDefault="00D24CAD" w:rsidP="00D24CA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Кедровый;</w:t>
      </w:r>
    </w:p>
    <w:p w:rsidR="00D24CAD" w:rsidRPr="001F501A" w:rsidRDefault="00D24CAD" w:rsidP="00D24CA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D24CAD" w:rsidRPr="001F501A" w:rsidRDefault="00D24CAD" w:rsidP="00D24CAD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его официального опубликования (обнародования) и распространяется на правоотношения, возникающие с 01 января 2018 года.</w:t>
      </w:r>
    </w:p>
    <w:p w:rsidR="00D24CAD" w:rsidRPr="001F501A" w:rsidRDefault="00D24CAD" w:rsidP="00D24CAD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         2. Настоящее Соглашение заключается на срок до 31 декабря 2018 года.</w:t>
      </w:r>
    </w:p>
    <w:p w:rsidR="00D24CAD" w:rsidRPr="001F501A" w:rsidRDefault="00D24CAD" w:rsidP="00D24CA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D24CAD" w:rsidRPr="001F501A" w:rsidRDefault="00D24CAD" w:rsidP="00D24CA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D24CAD" w:rsidRPr="001F501A" w:rsidRDefault="00D24CAD" w:rsidP="00D24CAD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D24CAD" w:rsidRPr="001F501A" w:rsidRDefault="00D24CAD" w:rsidP="00D24CAD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D24CAD" w:rsidRPr="001F501A" w:rsidRDefault="00D24CAD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D24CAD" w:rsidRPr="001F501A" w:rsidRDefault="00D24CAD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703F3C" w:rsidRDefault="00703F3C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703F3C" w:rsidRDefault="00703F3C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703F3C" w:rsidRDefault="00703F3C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703F3C" w:rsidRDefault="00703F3C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10. Ответственность Сторон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24CAD" w:rsidRPr="001F501A" w:rsidRDefault="00D24CAD" w:rsidP="00D24C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703F3C" w:rsidRDefault="00703F3C" w:rsidP="00D24C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D24CAD" w:rsidRPr="001F501A" w:rsidRDefault="00D24CAD" w:rsidP="00D24CA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сторон: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7"/>
        <w:gridCol w:w="4639"/>
      </w:tblGrid>
      <w:tr w:rsidR="00D24CAD" w:rsidRPr="001F501A" w:rsidTr="00D24CAD">
        <w:trPr>
          <w:jc w:val="center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____________И.Г.Воронов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0C541A" w:rsidRPr="001F501A" w:rsidRDefault="000C541A" w:rsidP="00D24CAD">
      <w:pPr>
        <w:jc w:val="both"/>
        <w:rPr>
          <w:rFonts w:eastAsia="Times New Roman"/>
          <w:sz w:val="28"/>
          <w:szCs w:val="28"/>
        </w:rPr>
      </w:pPr>
    </w:p>
    <w:p w:rsidR="000C541A" w:rsidRPr="001F501A" w:rsidRDefault="000C541A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850"/>
        <w:gridCol w:w="992"/>
        <w:gridCol w:w="1276"/>
        <w:gridCol w:w="1134"/>
        <w:gridCol w:w="992"/>
      </w:tblGrid>
      <w:tr w:rsidR="00D24CAD" w:rsidRPr="001F501A" w:rsidTr="00D24CAD">
        <w:tc>
          <w:tcPr>
            <w:tcW w:w="1560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D24CAD" w:rsidRPr="001F501A" w:rsidTr="00D24CAD">
        <w:tc>
          <w:tcPr>
            <w:tcW w:w="1560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Кедровый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Елизарово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304,4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D24CAD" w:rsidRPr="001F501A" w:rsidTr="00D24CAD"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____________И.Г.Воронов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1 от «___» ________ 2017 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992"/>
        <w:gridCol w:w="993"/>
        <w:gridCol w:w="1275"/>
        <w:gridCol w:w="1134"/>
      </w:tblGrid>
      <w:tr w:rsidR="00D24CAD" w:rsidRPr="001F501A" w:rsidTr="00D24CA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D" w:rsidRPr="001F501A" w:rsidRDefault="00D24CAD" w:rsidP="00D24C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D24CAD" w:rsidRPr="001F501A" w:rsidRDefault="00D24CAD" w:rsidP="00D24CAD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     М.П.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D24CAD" w:rsidRPr="001F501A" w:rsidTr="00D24CAD"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____________И.Г.Воронов</w:t>
            </w:r>
          </w:p>
        </w:tc>
      </w:tr>
    </w:tbl>
    <w:p w:rsidR="003F1D16" w:rsidRPr="001F501A" w:rsidRDefault="003F1D16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3 </w:t>
      </w: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D24CAD" w:rsidRPr="001F501A" w:rsidRDefault="00D24CAD" w:rsidP="00D24CAD">
      <w:pPr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Красноленинский </w:t>
      </w: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«___» ________ 2017г.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Красноленинский (далее – администрация поселения), в лице главы сельского поселения Кожевниковой Светланы Александровны, действующей  на основании Устава сельского поселения Красноленинский,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D24CAD" w:rsidRPr="001F501A" w:rsidRDefault="00D24CAD" w:rsidP="00D24CAD">
      <w:pPr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Красноленинский на осуществление части полномочий, переданных на основании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</w:t>
      </w:r>
      <w:r w:rsidRPr="001F501A">
        <w:rPr>
          <w:rFonts w:eastAsia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Красноленинский. </w:t>
      </w:r>
    </w:p>
    <w:p w:rsidR="00D24CAD" w:rsidRPr="001F501A" w:rsidRDefault="00D24CAD" w:rsidP="00D24CAD">
      <w:pPr>
        <w:ind w:firstLine="708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Красноленинский.</w:t>
      </w:r>
    </w:p>
    <w:p w:rsidR="00D24CAD" w:rsidRPr="001F501A" w:rsidRDefault="00D24CAD" w:rsidP="00D24CA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right="19" w:firstLine="653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Красноленинский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Красноленинский.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Красноленинский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</w:t>
      </w:r>
      <w:r w:rsidRPr="001F501A">
        <w:rPr>
          <w:rFonts w:eastAsia="Times New Roman"/>
          <w:sz w:val="28"/>
          <w:szCs w:val="28"/>
        </w:rPr>
        <w:lastRenderedPageBreak/>
        <w:t>финансовый год и плановый период.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Красноленинский.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0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D24CAD" w:rsidRPr="001F501A" w:rsidRDefault="00D24CAD" w:rsidP="00D24CA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Красноленинский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D24CAD" w:rsidRPr="001F501A" w:rsidRDefault="00D24CAD" w:rsidP="00D24CA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D24CAD" w:rsidRPr="001F501A" w:rsidRDefault="00D24CAD" w:rsidP="00D24CAD">
      <w:pPr>
        <w:numPr>
          <w:ilvl w:val="0"/>
          <w:numId w:val="14"/>
        </w:numPr>
        <w:shd w:val="clear" w:color="auto" w:fill="FFFFFF"/>
        <w:tabs>
          <w:tab w:val="left" w:pos="0"/>
          <w:tab w:val="left" w:pos="568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D24CAD" w:rsidRPr="001F501A" w:rsidRDefault="00D24CAD" w:rsidP="00D24CA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D24CAD" w:rsidRPr="001F501A" w:rsidRDefault="00D24CAD" w:rsidP="00D24CA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D24CAD" w:rsidRPr="001F501A" w:rsidRDefault="00D24CAD" w:rsidP="00D24CA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D24CAD" w:rsidRPr="001F501A" w:rsidRDefault="00D24CAD" w:rsidP="00D24CA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настоящего Соглашения в случае неполного или несвоевременного выполнения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администрацией поселения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Красноленинский имущество, необходимое для осуществления переданных полномочий, в соответствии с согласованным Сторонами перечнем не позднее 01 января 2017 года и использовать их по целевому назначению;</w:t>
      </w:r>
    </w:p>
    <w:p w:rsidR="00D24CAD" w:rsidRPr="001F501A" w:rsidRDefault="00D24CAD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D24CAD" w:rsidRPr="001F501A" w:rsidRDefault="00D24CAD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D24CAD" w:rsidRPr="001F501A" w:rsidRDefault="00D24CAD" w:rsidP="00D24CA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D24CAD" w:rsidRPr="001F501A" w:rsidRDefault="00D24CAD" w:rsidP="00D24CA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D24CAD" w:rsidRPr="001F501A" w:rsidRDefault="00D24CAD" w:rsidP="00D24CA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D24CAD" w:rsidRPr="001F501A" w:rsidRDefault="00D24CAD" w:rsidP="00D24CA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Красноленинский;</w:t>
      </w:r>
    </w:p>
    <w:p w:rsidR="00D24CAD" w:rsidRPr="001F501A" w:rsidRDefault="00D24CAD" w:rsidP="00D24CA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D24CAD" w:rsidRPr="001F501A" w:rsidRDefault="00D24CAD" w:rsidP="00D24CAD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2018 года.</w:t>
      </w:r>
    </w:p>
    <w:p w:rsidR="00D24CAD" w:rsidRPr="001F501A" w:rsidRDefault="00D24CAD" w:rsidP="00D24CAD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года.</w:t>
      </w:r>
    </w:p>
    <w:p w:rsidR="00D24CAD" w:rsidRPr="001F501A" w:rsidRDefault="00D24CAD" w:rsidP="00D24CA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D24CAD" w:rsidRPr="001F501A" w:rsidRDefault="00D24CAD" w:rsidP="00D24CA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3) в случае взаимного согласия Сторон на расторжение настоящего Соглашения;</w:t>
      </w:r>
    </w:p>
    <w:p w:rsidR="00D24CAD" w:rsidRPr="001F501A" w:rsidRDefault="00D24CAD" w:rsidP="00D24CAD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D24CAD" w:rsidRPr="001F501A" w:rsidRDefault="00D24CAD" w:rsidP="00D24CAD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D24CAD" w:rsidRPr="001F501A" w:rsidRDefault="00D24CAD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D24CAD" w:rsidRPr="001F501A" w:rsidRDefault="00D24CAD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D24CAD" w:rsidRPr="001F501A" w:rsidRDefault="00D24CAD" w:rsidP="00D24CA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Стороны несут ответственность за неисполнение или ненадлежащее исполнение обязательств, возникших по настоящему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Соглашению, в соответствии с нормами законодательства Российской Федерации, Ханты-Мансийского автономного округа - Югры.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24CAD" w:rsidRPr="001F501A" w:rsidRDefault="00D24CAD" w:rsidP="00D24C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D24CAD" w:rsidRPr="001F501A" w:rsidRDefault="00D24CAD" w:rsidP="00D24CAD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D24CAD" w:rsidRPr="001F501A" w:rsidRDefault="00D24CAD" w:rsidP="00D24CAD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="00395C24"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D24CAD" w:rsidRPr="001F501A" w:rsidRDefault="00D24CAD" w:rsidP="00D24CA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сторон: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633"/>
      </w:tblGrid>
      <w:tr w:rsidR="00D24CAD" w:rsidRPr="001F501A" w:rsidTr="00D24CAD">
        <w:trPr>
          <w:trHeight w:val="1262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________С.А.Кожевникова</w:t>
            </w:r>
          </w:p>
        </w:tc>
      </w:tr>
    </w:tbl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D24CAD">
      <w:pPr>
        <w:jc w:val="right"/>
        <w:rPr>
          <w:rFonts w:eastAsia="Times New Roman"/>
          <w:sz w:val="28"/>
          <w:szCs w:val="28"/>
        </w:rPr>
      </w:pPr>
    </w:p>
    <w:p w:rsidR="00D24CAD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037EFB" w:rsidRPr="001F501A" w:rsidRDefault="00037EFB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Красноленинский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992"/>
        <w:gridCol w:w="1134"/>
        <w:gridCol w:w="1134"/>
        <w:gridCol w:w="1134"/>
        <w:gridCol w:w="992"/>
      </w:tblGrid>
      <w:tr w:rsidR="00D24CAD" w:rsidRPr="001F501A" w:rsidTr="00D24CAD">
        <w:tc>
          <w:tcPr>
            <w:tcW w:w="1560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D24CAD" w:rsidRPr="001F501A" w:rsidTr="00D24CAD">
        <w:tc>
          <w:tcPr>
            <w:tcW w:w="1560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Урманный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633"/>
      </w:tblGrid>
      <w:tr w:rsidR="00D24CAD" w:rsidRPr="001F501A" w:rsidTr="00D24CAD">
        <w:trPr>
          <w:trHeight w:val="1262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________С.А.Кожевникова</w:t>
            </w:r>
          </w:p>
        </w:tc>
      </w:tr>
    </w:tbl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Default="00D24CAD" w:rsidP="00D24CAD">
      <w:pPr>
        <w:rPr>
          <w:rFonts w:eastAsia="Times New Roman"/>
          <w:sz w:val="28"/>
          <w:szCs w:val="28"/>
        </w:rPr>
      </w:pPr>
    </w:p>
    <w:p w:rsidR="00037EFB" w:rsidRDefault="00037EFB" w:rsidP="00D24CAD">
      <w:pPr>
        <w:rPr>
          <w:rFonts w:eastAsia="Times New Roman"/>
          <w:sz w:val="28"/>
          <w:szCs w:val="28"/>
        </w:rPr>
      </w:pPr>
    </w:p>
    <w:p w:rsidR="00037EFB" w:rsidRPr="001F501A" w:rsidRDefault="00037EFB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1 от «___» ________ 2017 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Красноленинский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992"/>
        <w:gridCol w:w="992"/>
        <w:gridCol w:w="1135"/>
        <w:gridCol w:w="991"/>
      </w:tblGrid>
      <w:tr w:rsidR="00D24CAD" w:rsidRPr="001F501A" w:rsidTr="00037EF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037EF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037E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D" w:rsidRPr="001F501A" w:rsidRDefault="00D24CAD" w:rsidP="00D24C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D24CAD" w:rsidRPr="001F501A" w:rsidRDefault="00D24CAD" w:rsidP="00D24CAD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 М.П.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633"/>
      </w:tblGrid>
      <w:tr w:rsidR="00D24CAD" w:rsidRPr="001F501A" w:rsidTr="00D24CAD">
        <w:trPr>
          <w:trHeight w:val="1262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________С.А.Кожевникова</w:t>
            </w:r>
          </w:p>
        </w:tc>
      </w:tr>
    </w:tbl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0C541A" w:rsidRPr="001F501A" w:rsidRDefault="000C541A" w:rsidP="009C6FAF">
      <w:pPr>
        <w:rPr>
          <w:rFonts w:ascii="Arial" w:eastAsia="Times New Roman" w:hAnsi="Arial" w:cs="Arial"/>
        </w:rPr>
      </w:pPr>
    </w:p>
    <w:p w:rsidR="000C541A" w:rsidRPr="001F501A" w:rsidRDefault="000C541A" w:rsidP="009C6FAF">
      <w:pPr>
        <w:rPr>
          <w:rFonts w:ascii="Arial" w:eastAsia="Times New Roman" w:hAnsi="Arial" w:cs="Arial"/>
        </w:rPr>
      </w:pPr>
    </w:p>
    <w:p w:rsidR="000C541A" w:rsidRPr="001F501A" w:rsidRDefault="000C541A" w:rsidP="009C6FAF">
      <w:pPr>
        <w:rPr>
          <w:rFonts w:ascii="Arial" w:eastAsia="Times New Roman" w:hAnsi="Arial" w:cs="Arial"/>
        </w:rPr>
      </w:pPr>
    </w:p>
    <w:p w:rsidR="000C541A" w:rsidRPr="001F501A" w:rsidRDefault="000C541A" w:rsidP="009C6FAF">
      <w:pPr>
        <w:rPr>
          <w:rFonts w:ascii="Arial" w:eastAsia="Times New Roman" w:hAnsi="Arial" w:cs="Arial"/>
        </w:rPr>
      </w:pPr>
    </w:p>
    <w:p w:rsidR="000C541A" w:rsidRDefault="000C541A" w:rsidP="009C6FAF">
      <w:pPr>
        <w:rPr>
          <w:rFonts w:ascii="Arial" w:eastAsia="Times New Roman" w:hAnsi="Arial" w:cs="Arial"/>
        </w:rPr>
      </w:pPr>
    </w:p>
    <w:p w:rsidR="00037EFB" w:rsidRDefault="00037EFB" w:rsidP="009C6FAF">
      <w:pPr>
        <w:rPr>
          <w:rFonts w:ascii="Arial" w:eastAsia="Times New Roman" w:hAnsi="Arial" w:cs="Arial"/>
        </w:rPr>
      </w:pPr>
    </w:p>
    <w:p w:rsidR="00037EFB" w:rsidRPr="001F501A" w:rsidRDefault="00037EFB" w:rsidP="009C6FAF">
      <w:pPr>
        <w:rPr>
          <w:rFonts w:ascii="Arial" w:eastAsia="Times New Roman" w:hAnsi="Arial" w:cs="Arial"/>
        </w:rPr>
      </w:pPr>
    </w:p>
    <w:p w:rsidR="000C541A" w:rsidRPr="001F501A" w:rsidRDefault="000C541A" w:rsidP="009C6FAF">
      <w:pPr>
        <w:rPr>
          <w:rFonts w:ascii="Arial" w:eastAsia="Times New Roman" w:hAnsi="Arial" w:cs="Arial"/>
        </w:rPr>
      </w:pP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4 </w:t>
      </w: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395C24" w:rsidRPr="001F501A" w:rsidRDefault="00395C24" w:rsidP="00395C24">
      <w:pPr>
        <w:jc w:val="right"/>
        <w:rPr>
          <w:rFonts w:eastAsia="Times New Roman"/>
          <w:bCs/>
          <w:sz w:val="28"/>
        </w:rPr>
      </w:pPr>
    </w:p>
    <w:p w:rsidR="00395C24" w:rsidRPr="001F501A" w:rsidRDefault="00395C24" w:rsidP="00395C24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395C24" w:rsidRPr="001F501A" w:rsidRDefault="00395C24" w:rsidP="00395C24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395C24" w:rsidRPr="001F501A" w:rsidRDefault="00395C24" w:rsidP="00395C24">
      <w:pPr>
        <w:jc w:val="center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Кышик </w:t>
      </w: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«___» ________ 2017г.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Кышик (далее – администрация поселения), в лице главы сельского поселения Чиркова Федора Михайловича, действующего  на основании Устава сельского поселения Кышик,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395C24" w:rsidRPr="001F501A" w:rsidRDefault="00395C24" w:rsidP="00395C24">
      <w:pPr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Кышик на осуществление части полномочий, переданных на основании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</w:t>
      </w:r>
      <w:r w:rsidRPr="001F501A">
        <w:rPr>
          <w:rFonts w:eastAsia="Times New Roman"/>
          <w:sz w:val="28"/>
          <w:szCs w:val="28"/>
        </w:rPr>
        <w:lastRenderedPageBreak/>
        <w:t xml:space="preserve">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Кышик. 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Кышик.</w:t>
      </w:r>
    </w:p>
    <w:p w:rsidR="00395C24" w:rsidRPr="001F501A" w:rsidRDefault="00395C24" w:rsidP="00395C24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right="19" w:firstLine="653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Кышик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Кышик.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Кышик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2. Администрация района перечисляет администрации поселения финансовые средства на исполнение передаваемых полномочий в полном </w:t>
      </w:r>
      <w:r w:rsidRPr="001F501A">
        <w:rPr>
          <w:rFonts w:eastAsia="Times New Roman"/>
          <w:bCs/>
          <w:sz w:val="28"/>
          <w:szCs w:val="28"/>
        </w:rPr>
        <w:lastRenderedPageBreak/>
        <w:t>объеме ежемесячно, равными платежами.</w:t>
      </w: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Кышик.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1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395C24" w:rsidRPr="001F501A" w:rsidRDefault="00395C24" w:rsidP="00395C24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Кышик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395C24" w:rsidRPr="001F501A" w:rsidRDefault="00395C24" w:rsidP="00395C24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395C24" w:rsidRPr="001F501A" w:rsidRDefault="00395C24" w:rsidP="00395C24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95C24" w:rsidRPr="001F501A" w:rsidRDefault="00395C24" w:rsidP="00395C24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95C24" w:rsidRPr="001F501A" w:rsidRDefault="00395C24" w:rsidP="00395C24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95C24" w:rsidRPr="001F501A" w:rsidRDefault="00395C24" w:rsidP="00395C24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95C24" w:rsidRPr="001F501A" w:rsidRDefault="00395C24" w:rsidP="00395C24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3. В целях реализации настоящего Соглашения администрация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поселения обязана: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Кышик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95C24" w:rsidRPr="001F501A" w:rsidRDefault="00395C24" w:rsidP="00395C24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95C24" w:rsidRPr="001F501A" w:rsidRDefault="00395C24" w:rsidP="00395C2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395C24" w:rsidRPr="001F501A" w:rsidRDefault="00395C24" w:rsidP="00395C2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395C24" w:rsidRPr="001F501A" w:rsidRDefault="00395C24" w:rsidP="00395C2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Кышик;</w:t>
      </w:r>
    </w:p>
    <w:p w:rsidR="00395C24" w:rsidRPr="001F501A" w:rsidRDefault="00395C24" w:rsidP="00395C2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95C24" w:rsidRPr="001F501A" w:rsidRDefault="00395C24" w:rsidP="00395C24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395C24" w:rsidRPr="001F501A" w:rsidRDefault="00395C24" w:rsidP="00395C24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2018 года.</w:t>
      </w:r>
    </w:p>
    <w:p w:rsidR="00395C24" w:rsidRPr="001F501A" w:rsidRDefault="00395C24" w:rsidP="00395C24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395C24" w:rsidRPr="001F501A" w:rsidRDefault="00395C24" w:rsidP="00395C2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037EFB" w:rsidRDefault="00037EFB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9. Основания и порядок прекращения действия настоящего Соглашения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395C24" w:rsidRPr="001F501A" w:rsidRDefault="00395C24" w:rsidP="00395C24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95C24" w:rsidRPr="001F501A" w:rsidRDefault="00395C24" w:rsidP="00395C24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95C24" w:rsidRPr="001F501A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95C24" w:rsidRPr="001F501A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95C24" w:rsidRPr="001F501A" w:rsidRDefault="00395C24" w:rsidP="00395C24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395C24" w:rsidRPr="001F501A" w:rsidRDefault="00395C24" w:rsidP="00395C24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</w:t>
      </w:r>
      <w:r w:rsidRPr="001F501A">
        <w:rPr>
          <w:rFonts w:eastAsia="Times New Roman"/>
          <w:sz w:val="28"/>
          <w:szCs w:val="28"/>
        </w:rPr>
        <w:lastRenderedPageBreak/>
        <w:t>посредством составления дополнительного соглашения и подписаны сторонами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сторон: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Кышик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____________Ф.М.Чирков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037EFB" w:rsidRPr="001F501A" w:rsidRDefault="00037EFB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Кышик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276"/>
      </w:tblGrid>
      <w:tr w:rsidR="00395C24" w:rsidRPr="001F501A" w:rsidTr="00C64A6D">
        <w:tc>
          <w:tcPr>
            <w:tcW w:w="1668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395C24" w:rsidRPr="001F501A" w:rsidTr="00C64A6D">
        <w:tc>
          <w:tcPr>
            <w:tcW w:w="1668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C64A6D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с.Кышик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395C24" w:rsidRPr="001F501A" w:rsidTr="00C64A6D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Кышик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____________Ф.М.Чирков</w:t>
            </w:r>
          </w:p>
        </w:tc>
      </w:tr>
    </w:tbl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Приложение 2</w:t>
      </w: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к Соглашению № 1 от «___» ________ 2017 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Кышик</w:t>
      </w: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395C24" w:rsidRPr="001F501A" w:rsidTr="00C64A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C64A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C64A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4" w:rsidRPr="001F501A" w:rsidRDefault="00395C24" w:rsidP="00395C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395C24" w:rsidRPr="001F501A" w:rsidRDefault="00395C24" w:rsidP="00395C24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 М.П.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Кышик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____________Ф.М.Чирков</w:t>
            </w:r>
          </w:p>
        </w:tc>
      </w:tr>
    </w:tbl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0C541A" w:rsidRPr="001F501A" w:rsidRDefault="000C541A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037EFB" w:rsidRDefault="00037EFB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5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395C24" w:rsidRPr="001F501A" w:rsidRDefault="00395C24" w:rsidP="00395C24">
      <w:pPr>
        <w:jc w:val="right"/>
        <w:rPr>
          <w:rFonts w:eastAsia="Times New Roman"/>
          <w:bCs/>
          <w:sz w:val="28"/>
        </w:rPr>
      </w:pPr>
    </w:p>
    <w:p w:rsidR="00395C24" w:rsidRPr="001F501A" w:rsidRDefault="00395C24" w:rsidP="00395C24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395C24" w:rsidRPr="001F501A" w:rsidRDefault="00395C24" w:rsidP="00395C24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395C24" w:rsidRPr="001F501A" w:rsidRDefault="00395C24" w:rsidP="00395C24">
      <w:pPr>
        <w:jc w:val="center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Луговской </w:t>
      </w: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«___» ________ 2017г.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Луговской (далее – администрация поселения), в лице главы сельского поселения Веретельникова Николая Владимировича, действующего на основании Устава сельского поселения Луговской,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395C24" w:rsidRPr="001F501A" w:rsidRDefault="00395C24" w:rsidP="00395C24">
      <w:pPr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Луговской на осуществление части полномочий, переданных на основании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</w:t>
      </w:r>
      <w:r w:rsidRPr="001F501A">
        <w:rPr>
          <w:rFonts w:eastAsia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Луговской. 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Луговской.</w:t>
      </w:r>
    </w:p>
    <w:p w:rsidR="00395C24" w:rsidRPr="001F501A" w:rsidRDefault="00395C24" w:rsidP="00395C24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Луговской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Луговской.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Луговской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Луговской.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395C24" w:rsidRPr="001F501A" w:rsidRDefault="00395C24" w:rsidP="00395C24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Луговской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395C24" w:rsidRPr="001F501A" w:rsidRDefault="00395C24" w:rsidP="00395C24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395C24" w:rsidRPr="001F501A" w:rsidRDefault="00395C24" w:rsidP="00395C24">
      <w:pPr>
        <w:numPr>
          <w:ilvl w:val="0"/>
          <w:numId w:val="14"/>
        </w:numPr>
        <w:shd w:val="clear" w:color="auto" w:fill="FFFFFF"/>
        <w:tabs>
          <w:tab w:val="left" w:pos="0"/>
          <w:tab w:val="left" w:pos="568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95C24" w:rsidRPr="001F501A" w:rsidRDefault="00395C24" w:rsidP="00395C24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95C24" w:rsidRPr="001F501A" w:rsidRDefault="00395C24" w:rsidP="00395C24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95C24" w:rsidRPr="001F501A" w:rsidRDefault="00395C24" w:rsidP="00395C24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95C24" w:rsidRPr="001F501A" w:rsidRDefault="00395C24" w:rsidP="00395C24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3. В целях реализации настоящего Соглашения администрация поселения обязана: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Луговской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95C24" w:rsidRPr="001F501A" w:rsidRDefault="00395C24" w:rsidP="00395C24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95C24" w:rsidRPr="001F501A" w:rsidRDefault="00395C24" w:rsidP="00395C2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395C24" w:rsidRPr="001F501A" w:rsidRDefault="00395C24" w:rsidP="00395C2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395C24" w:rsidRPr="001F501A" w:rsidRDefault="00395C24" w:rsidP="00395C2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Луговской;</w:t>
      </w:r>
    </w:p>
    <w:p w:rsidR="00395C24" w:rsidRPr="001F501A" w:rsidRDefault="00395C24" w:rsidP="00395C2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95C24" w:rsidRPr="001F501A" w:rsidRDefault="00395C24" w:rsidP="00395C24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395C24" w:rsidRPr="001F501A" w:rsidRDefault="00395C24" w:rsidP="00395C24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2018 года.</w:t>
      </w:r>
    </w:p>
    <w:p w:rsidR="00395C24" w:rsidRPr="001F501A" w:rsidRDefault="00395C24" w:rsidP="00395C24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037EFB" w:rsidRDefault="00037EFB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9. Основания и порядок прекращения действия настоящего Соглашения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395C24" w:rsidRPr="001F501A" w:rsidRDefault="00395C24" w:rsidP="00395C24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95C24" w:rsidRPr="001F501A" w:rsidRDefault="00395C24" w:rsidP="00395C24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95C24" w:rsidRPr="001F501A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95C24" w:rsidRPr="001F501A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95C24" w:rsidRPr="001F501A" w:rsidRDefault="00395C24" w:rsidP="00395C24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395C24" w:rsidRPr="001F501A" w:rsidRDefault="00395C24" w:rsidP="00395C24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</w:t>
      </w:r>
      <w:r w:rsidRPr="001F501A">
        <w:rPr>
          <w:rFonts w:eastAsia="Times New Roman"/>
          <w:sz w:val="28"/>
          <w:szCs w:val="28"/>
        </w:rPr>
        <w:lastRenderedPageBreak/>
        <w:t>посредством составления дополнительного соглашения и подписаны сторонами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сторон: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78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</w:t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  <w:t>_____К.Р.Минулин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_______Н.В.Веретельников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Луговской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850"/>
      </w:tblGrid>
      <w:tr w:rsidR="00395C24" w:rsidRPr="001F501A" w:rsidTr="00037EFB">
        <w:tc>
          <w:tcPr>
            <w:tcW w:w="1668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395C24" w:rsidRPr="001F501A" w:rsidTr="00037EFB">
        <w:tc>
          <w:tcPr>
            <w:tcW w:w="1668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850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д.Белогорье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395C24" w:rsidRPr="001F501A" w:rsidRDefault="00395C24" w:rsidP="00395C24">
            <w:pPr>
              <w:jc w:val="center"/>
              <w:rPr>
                <w:rFonts w:eastAsia="Times New Roman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п.Кирпичный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395C24" w:rsidRPr="001F501A" w:rsidRDefault="00395C24" w:rsidP="00395C24">
            <w:pPr>
              <w:jc w:val="center"/>
              <w:rPr>
                <w:rFonts w:eastAsia="Times New Roman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с.Троица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150,6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627,9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78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</w:t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  <w:t>_____К.Р.Минулин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_______Н.В.Веретельников</w:t>
            </w:r>
          </w:p>
        </w:tc>
      </w:tr>
    </w:tbl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037EFB" w:rsidRDefault="00037EFB" w:rsidP="00395C24">
      <w:pPr>
        <w:jc w:val="both"/>
        <w:rPr>
          <w:rFonts w:eastAsia="Times New Roman"/>
          <w:sz w:val="28"/>
          <w:szCs w:val="28"/>
        </w:rPr>
      </w:pPr>
    </w:p>
    <w:p w:rsidR="00037EFB" w:rsidRPr="001F501A" w:rsidRDefault="00037EFB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1 от «___» ________ 2017 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Луговской</w:t>
      </w: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134"/>
        <w:gridCol w:w="992"/>
        <w:gridCol w:w="992"/>
        <w:gridCol w:w="1135"/>
        <w:gridCol w:w="991"/>
      </w:tblGrid>
      <w:tr w:rsidR="00395C24" w:rsidRPr="001F501A" w:rsidTr="00037EF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037EF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037E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4" w:rsidRPr="001F501A" w:rsidRDefault="00395C24" w:rsidP="00395C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395C24" w:rsidRPr="001F501A" w:rsidRDefault="00395C24" w:rsidP="00395C24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</w:t>
      </w:r>
      <w:r w:rsidRPr="001F501A">
        <w:rPr>
          <w:rFonts w:eastAsia="Times New Roman"/>
          <w:sz w:val="24"/>
          <w:szCs w:val="24"/>
        </w:rPr>
        <w:t>М.П.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78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</w:t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  <w:t>_____К.Р.Минулин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_______Н.В.Веретельников</w:t>
            </w:r>
          </w:p>
        </w:tc>
      </w:tr>
    </w:tbl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Default="00395C24" w:rsidP="009C6FAF">
      <w:pPr>
        <w:rPr>
          <w:rFonts w:ascii="Arial" w:eastAsia="Times New Roman" w:hAnsi="Arial" w:cs="Arial"/>
        </w:rPr>
      </w:pPr>
    </w:p>
    <w:p w:rsidR="00037EFB" w:rsidRDefault="00037EFB" w:rsidP="009C6FAF">
      <w:pPr>
        <w:rPr>
          <w:rFonts w:ascii="Arial" w:eastAsia="Times New Roman" w:hAnsi="Arial" w:cs="Arial"/>
        </w:rPr>
      </w:pPr>
    </w:p>
    <w:p w:rsidR="00037EFB" w:rsidRPr="001F501A" w:rsidRDefault="00037EFB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6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C64A6D" w:rsidRPr="001F501A" w:rsidRDefault="00C64A6D" w:rsidP="00C64A6D">
      <w:pPr>
        <w:jc w:val="right"/>
        <w:rPr>
          <w:bCs/>
          <w:sz w:val="28"/>
        </w:rPr>
      </w:pPr>
    </w:p>
    <w:p w:rsidR="00C64A6D" w:rsidRPr="001F501A" w:rsidRDefault="00C64A6D" w:rsidP="00C64A6D">
      <w:pPr>
        <w:jc w:val="right"/>
        <w:rPr>
          <w:bCs/>
          <w:sz w:val="28"/>
        </w:rPr>
      </w:pPr>
      <w:r w:rsidRPr="001F501A">
        <w:rPr>
          <w:bCs/>
          <w:sz w:val="28"/>
        </w:rPr>
        <w:t>Проект</w:t>
      </w:r>
    </w:p>
    <w:p w:rsidR="00C64A6D" w:rsidRPr="001F501A" w:rsidRDefault="00C64A6D" w:rsidP="00C64A6D">
      <w:pPr>
        <w:tabs>
          <w:tab w:val="left" w:pos="709"/>
        </w:tabs>
        <w:jc w:val="center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СОГЛАШЕНИЕ № 2</w:t>
      </w:r>
    </w:p>
    <w:p w:rsidR="00C64A6D" w:rsidRPr="001F501A" w:rsidRDefault="00C64A6D" w:rsidP="00C64A6D">
      <w:pPr>
        <w:jc w:val="center"/>
        <w:rPr>
          <w:bCs/>
          <w:sz w:val="28"/>
          <w:szCs w:val="28"/>
        </w:rPr>
      </w:pPr>
    </w:p>
    <w:p w:rsidR="00C64A6D" w:rsidRPr="001F501A" w:rsidRDefault="00C64A6D" w:rsidP="00C64A6D">
      <w:pPr>
        <w:pStyle w:val="aa"/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Нялинское </w:t>
      </w:r>
    </w:p>
    <w:p w:rsidR="00C64A6D" w:rsidRPr="001F501A" w:rsidRDefault="00C64A6D" w:rsidP="00C64A6D">
      <w:pPr>
        <w:pStyle w:val="aa"/>
        <w:jc w:val="center"/>
        <w:rPr>
          <w:sz w:val="28"/>
          <w:szCs w:val="28"/>
        </w:rPr>
      </w:pPr>
      <w:r w:rsidRPr="001F501A">
        <w:rPr>
          <w:sz w:val="28"/>
          <w:szCs w:val="28"/>
        </w:rPr>
        <w:t>на 2018 год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>г. Ханты-Мансийск</w:t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  <w:t xml:space="preserve">     «___» ________ 2017г.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  <w:t xml:space="preserve">Администрация </w:t>
      </w:r>
      <w:r w:rsidRPr="001F501A">
        <w:rPr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Нялинское (далее – администрация поселения), в лице  главы сельского поселения Коптяева Валерия Михайловича, действующего на основании Устава сельского поселения Нялинское, с другой стороны, именуемые совместно «Стороны»</w:t>
      </w:r>
      <w:r w:rsidRPr="001F501A">
        <w:rPr>
          <w:bCs/>
          <w:sz w:val="28"/>
          <w:szCs w:val="28"/>
        </w:rPr>
        <w:t>,</w:t>
      </w:r>
      <w:r w:rsidRPr="001F501A">
        <w:rPr>
          <w:sz w:val="28"/>
          <w:szCs w:val="28"/>
        </w:rPr>
        <w:t xml:space="preserve"> заключили настоящее Соглашение о нижеследующем:</w:t>
      </w:r>
    </w:p>
    <w:p w:rsidR="00C64A6D" w:rsidRPr="001F501A" w:rsidRDefault="00C64A6D" w:rsidP="00C64A6D">
      <w:pPr>
        <w:jc w:val="both"/>
        <w:rPr>
          <w:bCs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1. Предмет настоящего Соглашения</w:t>
      </w: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C64A6D" w:rsidRPr="001F501A" w:rsidRDefault="00C64A6D" w:rsidP="00C64A6D">
      <w:pPr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2. </w:t>
      </w:r>
      <w:r w:rsidRPr="001F501A">
        <w:rPr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Нялинское на осуществление части полномочий, переданных на основании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ind w:firstLine="708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</w:t>
      </w:r>
      <w:r w:rsidRPr="001F501A">
        <w:rPr>
          <w:sz w:val="28"/>
          <w:szCs w:val="28"/>
        </w:rPr>
        <w:lastRenderedPageBreak/>
        <w:t xml:space="preserve">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Нялинское. 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1F501A">
        <w:rPr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C64A6D" w:rsidRPr="001F501A" w:rsidRDefault="00C64A6D" w:rsidP="00C64A6D">
      <w:pPr>
        <w:shd w:val="clear" w:color="auto" w:fill="FFFFFF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right="19" w:firstLine="653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Нялинское.</w:t>
      </w:r>
    </w:p>
    <w:p w:rsidR="00C64A6D" w:rsidRPr="001F501A" w:rsidRDefault="00C64A6D" w:rsidP="00C64A6D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4. </w:t>
      </w:r>
      <w:r w:rsidRPr="001F501A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64A6D" w:rsidRPr="001F501A" w:rsidRDefault="00C64A6D" w:rsidP="00C64A6D">
      <w:pPr>
        <w:ind w:firstLine="567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Нялинское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Нялинское.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Нялинское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Статья 5. Порядок финансирования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F501A">
        <w:rPr>
          <w:bCs/>
          <w:sz w:val="28"/>
          <w:szCs w:val="28"/>
        </w:rPr>
        <w:t>1.</w:t>
      </w:r>
      <w:r w:rsidRPr="001F501A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lastRenderedPageBreak/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Нялинское.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3" w:history="1">
        <w:r w:rsidRPr="001F501A">
          <w:rPr>
            <w:bCs/>
            <w:sz w:val="28"/>
            <w:szCs w:val="28"/>
          </w:rPr>
          <w:t>4</w:t>
        </w:r>
      </w:hyperlink>
      <w:r w:rsidRPr="001F501A">
        <w:rPr>
          <w:bCs/>
          <w:sz w:val="28"/>
          <w:szCs w:val="28"/>
        </w:rPr>
        <w:t xml:space="preserve"> настоящего Соглашения.</w:t>
      </w:r>
    </w:p>
    <w:p w:rsidR="00C64A6D" w:rsidRPr="001F501A" w:rsidRDefault="00C64A6D" w:rsidP="00C64A6D">
      <w:pPr>
        <w:shd w:val="clear" w:color="auto" w:fill="FFFFFF"/>
        <w:ind w:left="43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7. Права и обязанности Сторон</w:t>
      </w:r>
    </w:p>
    <w:p w:rsidR="00C64A6D" w:rsidRPr="001F501A" w:rsidRDefault="00C64A6D" w:rsidP="00C64A6D">
      <w:pPr>
        <w:shd w:val="clear" w:color="auto" w:fill="FFFFFF"/>
        <w:ind w:left="43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C64A6D" w:rsidRPr="001F501A" w:rsidRDefault="00C64A6D" w:rsidP="00C64A6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Нялинское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C64A6D" w:rsidRPr="001F501A" w:rsidRDefault="00C64A6D" w:rsidP="00C64A6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обеспечить ф</w:t>
      </w:r>
      <w:r w:rsidRPr="001F501A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C64A6D" w:rsidRPr="001F501A" w:rsidRDefault="00C64A6D" w:rsidP="00C64A6D">
      <w:pPr>
        <w:shd w:val="clear" w:color="auto" w:fill="FFFFFF"/>
        <w:tabs>
          <w:tab w:val="left" w:pos="0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sz w:val="28"/>
          <w:szCs w:val="28"/>
        </w:rPr>
        <w:t xml:space="preserve"> 2. В целях реализации настоящего Соглашения администрация района вправе: </w:t>
      </w:r>
    </w:p>
    <w:p w:rsidR="00C64A6D" w:rsidRPr="001F501A" w:rsidRDefault="00C64A6D" w:rsidP="00C64A6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C64A6D" w:rsidRPr="001F501A" w:rsidRDefault="00C64A6D" w:rsidP="00C64A6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C64A6D" w:rsidRPr="001F501A" w:rsidRDefault="00C64A6D" w:rsidP="00C64A6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C64A6D" w:rsidRPr="001F501A" w:rsidRDefault="00C64A6D" w:rsidP="00C64A6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lastRenderedPageBreak/>
        <w:t>3. В целях реализации настоящего Соглашения администрация поселения обязана: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186"/>
        </w:tabs>
        <w:ind w:left="38" w:firstLine="662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Нялинское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   5)</w:t>
      </w:r>
      <w:r w:rsidRPr="001F501A">
        <w:rPr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4.</w:t>
      </w:r>
      <w:r w:rsidRPr="001F501A">
        <w:rPr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C64A6D" w:rsidRPr="001F501A" w:rsidRDefault="00C64A6D" w:rsidP="00C64A6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C64A6D" w:rsidRPr="001F501A" w:rsidRDefault="00C64A6D" w:rsidP="00C64A6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C64A6D" w:rsidRPr="001F501A" w:rsidRDefault="00C64A6D" w:rsidP="00C64A6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Нялинское;</w:t>
      </w:r>
    </w:p>
    <w:p w:rsidR="00C64A6D" w:rsidRPr="001F501A" w:rsidRDefault="00C64A6D" w:rsidP="00C64A6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5885"/>
        </w:tabs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8. Срок действия настоящего Соглашения</w:t>
      </w:r>
    </w:p>
    <w:p w:rsidR="00C64A6D" w:rsidRPr="001F501A" w:rsidRDefault="00C64A6D" w:rsidP="00C64A6D">
      <w:pPr>
        <w:shd w:val="clear" w:color="auto" w:fill="FFFFFF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2018 года.</w:t>
      </w:r>
    </w:p>
    <w:p w:rsidR="00C64A6D" w:rsidRPr="001F501A" w:rsidRDefault="00C64A6D" w:rsidP="00C64A6D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037EFB" w:rsidRDefault="00037EFB" w:rsidP="00C64A6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lastRenderedPageBreak/>
        <w:t>Статья 9. Основания и порядок прекращения действия настоящего Соглашения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50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C64A6D" w:rsidRPr="001F501A" w:rsidRDefault="00C64A6D" w:rsidP="00C64A6D">
      <w:pPr>
        <w:shd w:val="clear" w:color="auto" w:fill="FFFFFF"/>
        <w:tabs>
          <w:tab w:val="left" w:pos="1550"/>
        </w:tabs>
        <w:ind w:firstLine="567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C64A6D" w:rsidRPr="001F501A" w:rsidRDefault="00C64A6D" w:rsidP="00C64A6D">
      <w:pPr>
        <w:shd w:val="clear" w:color="auto" w:fill="FFFFFF"/>
        <w:tabs>
          <w:tab w:val="left" w:pos="1589"/>
        </w:tabs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 в силу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 5. Действие настоящего 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10. Ответственность Сторон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lastRenderedPageBreak/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64A6D" w:rsidRPr="001F501A" w:rsidRDefault="00C64A6D" w:rsidP="00C64A6D">
      <w:pPr>
        <w:shd w:val="clear" w:color="auto" w:fill="FFFFFF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11. Контроль за соблюдением условий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1. </w:t>
      </w:r>
      <w:r w:rsidRPr="001F501A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501A">
        <w:rPr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C64A6D" w:rsidRPr="001F501A" w:rsidRDefault="00C64A6D" w:rsidP="00C64A6D">
      <w:pPr>
        <w:shd w:val="clear" w:color="auto" w:fill="FFFFFF"/>
        <w:rPr>
          <w:bCs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F501A">
        <w:rPr>
          <w:bCs/>
          <w:color w:val="000000"/>
          <w:sz w:val="28"/>
          <w:szCs w:val="28"/>
        </w:rPr>
        <w:t xml:space="preserve">Статья </w:t>
      </w:r>
      <w:r w:rsidRPr="001F501A">
        <w:rPr>
          <w:bCs/>
          <w:iCs/>
          <w:color w:val="000000"/>
          <w:sz w:val="28"/>
          <w:szCs w:val="28"/>
        </w:rPr>
        <w:t>12.</w:t>
      </w:r>
      <w:r w:rsidRPr="001F501A">
        <w:rPr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bCs/>
          <w:color w:val="000000"/>
          <w:sz w:val="28"/>
          <w:szCs w:val="28"/>
        </w:rPr>
        <w:t xml:space="preserve">Порядок </w:t>
      </w:r>
      <w:r w:rsidRPr="001F501A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1.</w:t>
      </w:r>
      <w:r w:rsidRPr="001F501A">
        <w:rPr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bCs/>
          <w:color w:val="000000"/>
          <w:sz w:val="28"/>
          <w:szCs w:val="28"/>
        </w:rPr>
        <w:t xml:space="preserve">Соглашением, </w:t>
      </w:r>
      <w:r w:rsidRPr="001F501A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2. </w:t>
      </w:r>
      <w:r w:rsidRPr="001F501A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sz w:val="28"/>
          <w:szCs w:val="28"/>
        </w:rPr>
        <w:t xml:space="preserve"> </w:t>
      </w:r>
      <w:r w:rsidRPr="001F501A">
        <w:rPr>
          <w:color w:val="000000"/>
          <w:sz w:val="28"/>
          <w:szCs w:val="28"/>
        </w:rPr>
        <w:t>Соглашение</w:t>
      </w:r>
    </w:p>
    <w:p w:rsidR="00C64A6D" w:rsidRPr="001F501A" w:rsidRDefault="00C64A6D" w:rsidP="00C64A6D">
      <w:pPr>
        <w:shd w:val="clear" w:color="auto" w:fill="FFFFFF"/>
        <w:ind w:right="19" w:firstLine="709"/>
        <w:jc w:val="center"/>
        <w:rPr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2. Все изменения и дополнения к настоящему Соглашению </w:t>
      </w:r>
      <w:r w:rsidRPr="001F501A">
        <w:rPr>
          <w:sz w:val="28"/>
          <w:szCs w:val="28"/>
        </w:rPr>
        <w:lastRenderedPageBreak/>
        <w:t>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ind w:firstLine="709"/>
        <w:jc w:val="center"/>
        <w:rPr>
          <w:sz w:val="28"/>
          <w:szCs w:val="28"/>
        </w:rPr>
      </w:pPr>
      <w:r w:rsidRPr="001F501A">
        <w:rPr>
          <w:sz w:val="28"/>
          <w:szCs w:val="28"/>
        </w:rPr>
        <w:t>Статья 14. Иные условия</w:t>
      </w:r>
    </w:p>
    <w:p w:rsidR="00C64A6D" w:rsidRPr="001F501A" w:rsidRDefault="00C64A6D" w:rsidP="00C64A6D">
      <w:pPr>
        <w:ind w:firstLine="709"/>
        <w:jc w:val="both"/>
        <w:rPr>
          <w:sz w:val="28"/>
          <w:szCs w:val="28"/>
        </w:rPr>
      </w:pPr>
    </w:p>
    <w:p w:rsidR="00C64A6D" w:rsidRPr="001F501A" w:rsidRDefault="00C64A6D" w:rsidP="00C64A6D">
      <w:pPr>
        <w:ind w:firstLine="708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C64A6D" w:rsidRPr="001F501A" w:rsidRDefault="00C64A6D" w:rsidP="00C64A6D">
      <w:pPr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  <w:r w:rsidRPr="001F501A">
        <w:rPr>
          <w:sz w:val="28"/>
          <w:szCs w:val="28"/>
        </w:rPr>
        <w:t>Подписи сторон: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0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Нялинское</w:t>
            </w:r>
            <w:r w:rsidRPr="001F501A">
              <w:rPr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____________В.М.Коптяев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sz w:val="28"/>
          <w:szCs w:val="28"/>
        </w:rPr>
        <w:lastRenderedPageBreak/>
        <w:t>Приложение 1</w:t>
      </w: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sz w:val="28"/>
          <w:szCs w:val="28"/>
        </w:rPr>
        <w:t>к Соглашению № 2 от «___» ________ 2017 г.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Расчет </w:t>
      </w: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  <w:r w:rsidRPr="001F501A">
        <w:rPr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Нялинское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sz w:val="24"/>
          <w:szCs w:val="24"/>
        </w:rPr>
      </w:pPr>
      <w:r w:rsidRPr="001F501A">
        <w:rPr>
          <w:sz w:val="24"/>
          <w:szCs w:val="24"/>
        </w:rPr>
        <w:t xml:space="preserve"> тыс. руб.</w:t>
      </w:r>
    </w:p>
    <w:p w:rsidR="00C64A6D" w:rsidRPr="001F501A" w:rsidRDefault="00C64A6D" w:rsidP="00C64A6D">
      <w:pPr>
        <w:jc w:val="right"/>
        <w:rPr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1134"/>
        <w:gridCol w:w="1134"/>
        <w:gridCol w:w="1134"/>
        <w:gridCol w:w="992"/>
      </w:tblGrid>
      <w:tr w:rsidR="00C64A6D" w:rsidRPr="001F501A" w:rsidTr="00C64A6D">
        <w:tc>
          <w:tcPr>
            <w:tcW w:w="1844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C64A6D" w:rsidRPr="001F501A" w:rsidTr="00C64A6D">
        <w:tc>
          <w:tcPr>
            <w:tcW w:w="1844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C64A6D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Нялинское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C64A6D" w:rsidRPr="001F501A" w:rsidTr="00C64A6D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Пырьях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C64A6D" w:rsidRPr="001F501A" w:rsidTr="00C64A6D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304,4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  <w:u w:val="single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0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Нялинское</w:t>
            </w:r>
            <w:r w:rsidRPr="001F501A">
              <w:rPr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____________В.М.Коптяев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Default="00C64A6D" w:rsidP="00C64A6D">
      <w:pPr>
        <w:rPr>
          <w:sz w:val="28"/>
          <w:szCs w:val="28"/>
        </w:rPr>
      </w:pPr>
    </w:p>
    <w:p w:rsidR="00037EFB" w:rsidRPr="001F501A" w:rsidRDefault="00037EFB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sz w:val="28"/>
          <w:szCs w:val="28"/>
        </w:rPr>
        <w:lastRenderedPageBreak/>
        <w:t>Приложение 2</w:t>
      </w: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sz w:val="28"/>
          <w:szCs w:val="28"/>
        </w:rPr>
        <w:t>к Соглашению № 1 от «___» ________ 2017 г.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  <w:r w:rsidRPr="001F501A">
        <w:rPr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sz w:val="28"/>
          <w:szCs w:val="28"/>
        </w:rPr>
        <w:t xml:space="preserve"> по </w:t>
      </w:r>
      <w:r w:rsidRPr="001F501A">
        <w:rPr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Нялинское</w:t>
      </w: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  <w:r w:rsidRPr="001F501A">
        <w:rPr>
          <w:color w:val="000000"/>
          <w:spacing w:val="1"/>
          <w:sz w:val="28"/>
          <w:szCs w:val="28"/>
        </w:rPr>
        <w:t>за ____квартал  201__ года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sz w:val="24"/>
          <w:szCs w:val="24"/>
        </w:rPr>
      </w:pPr>
      <w:r w:rsidRPr="001F501A">
        <w:rPr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134"/>
        <w:gridCol w:w="992"/>
        <w:gridCol w:w="992"/>
        <w:gridCol w:w="1135"/>
        <w:gridCol w:w="991"/>
      </w:tblGrid>
      <w:tr w:rsidR="00C64A6D" w:rsidRPr="001F501A" w:rsidTr="00C64A6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C64A6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C64A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D" w:rsidRPr="001F501A" w:rsidRDefault="00C64A6D" w:rsidP="00C64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  <w:u w:val="single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</w:pPr>
      <w:r w:rsidRPr="001F501A">
        <w:t>____________________________</w:t>
      </w:r>
    </w:p>
    <w:p w:rsidR="00C64A6D" w:rsidRPr="001F501A" w:rsidRDefault="00C64A6D" w:rsidP="00C64A6D">
      <w:pPr>
        <w:jc w:val="right"/>
        <w:rPr>
          <w:sz w:val="18"/>
          <w:szCs w:val="18"/>
        </w:rPr>
      </w:pPr>
      <w:r w:rsidRPr="001F501A">
        <w:rPr>
          <w:sz w:val="18"/>
          <w:szCs w:val="18"/>
        </w:rPr>
        <w:t xml:space="preserve">(подпись главного бухгалтера </w:t>
      </w:r>
    </w:p>
    <w:p w:rsidR="00C64A6D" w:rsidRPr="001F501A" w:rsidRDefault="00C64A6D" w:rsidP="00C64A6D">
      <w:pPr>
        <w:jc w:val="right"/>
        <w:rPr>
          <w:sz w:val="18"/>
          <w:szCs w:val="18"/>
        </w:rPr>
      </w:pPr>
      <w:r w:rsidRPr="001F501A">
        <w:rPr>
          <w:sz w:val="18"/>
          <w:szCs w:val="18"/>
        </w:rPr>
        <w:t>администрации сельского поселения)</w:t>
      </w:r>
    </w:p>
    <w:p w:rsidR="00C64A6D" w:rsidRPr="001F501A" w:rsidRDefault="00C64A6D" w:rsidP="00C64A6D">
      <w:pPr>
        <w:jc w:val="center"/>
        <w:rPr>
          <w:sz w:val="24"/>
          <w:szCs w:val="24"/>
        </w:rPr>
      </w:pPr>
      <w:r w:rsidRPr="001F501A">
        <w:rPr>
          <w:sz w:val="28"/>
          <w:szCs w:val="28"/>
        </w:rPr>
        <w:t xml:space="preserve">                                                                                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  <w:r w:rsidRPr="001F501A">
        <w:rPr>
          <w:sz w:val="24"/>
          <w:szCs w:val="24"/>
        </w:rPr>
        <w:t xml:space="preserve">                                        М.П.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0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Нялинское</w:t>
            </w:r>
            <w:r w:rsidRPr="001F501A">
              <w:rPr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____________В.М.Коптяев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Default="00C64A6D" w:rsidP="00C64A6D">
      <w:pPr>
        <w:rPr>
          <w:sz w:val="28"/>
          <w:szCs w:val="28"/>
        </w:rPr>
      </w:pPr>
    </w:p>
    <w:p w:rsidR="00037EFB" w:rsidRPr="001F501A" w:rsidRDefault="00037EFB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6 </w:t>
      </w:r>
    </w:p>
    <w:p w:rsidR="00C64A6D" w:rsidRPr="001F501A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C64A6D" w:rsidRPr="001F501A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C64A6D" w:rsidRPr="001F501A" w:rsidRDefault="00C64A6D" w:rsidP="00C64A6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C64A6D" w:rsidRPr="001F501A" w:rsidRDefault="00C64A6D" w:rsidP="00C64A6D">
      <w:pPr>
        <w:jc w:val="center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Селиярово </w:t>
      </w:r>
    </w:p>
    <w:p w:rsidR="00C64A6D" w:rsidRPr="001F501A" w:rsidRDefault="00C64A6D" w:rsidP="00C64A6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«___» ________ 2017г.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Селиярово (далее – администрация поселения), в лице главы сельского поселения Шалковой Натальи Петровны, действующей на основании Устава сельского поселения Селиярово,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C64A6D" w:rsidRPr="001F501A" w:rsidRDefault="00C64A6D" w:rsidP="00C64A6D">
      <w:pPr>
        <w:jc w:val="both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Селиярово на осуществление части полномочий, переданных на основании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</w:t>
      </w:r>
      <w:r w:rsidRPr="001F501A">
        <w:rPr>
          <w:rFonts w:eastAsia="Times New Roman"/>
          <w:sz w:val="28"/>
          <w:szCs w:val="28"/>
        </w:rPr>
        <w:lastRenderedPageBreak/>
        <w:t xml:space="preserve">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Селиярово. 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Селиярово.</w:t>
      </w:r>
    </w:p>
    <w:p w:rsidR="00C64A6D" w:rsidRPr="001F501A" w:rsidRDefault="00C64A6D" w:rsidP="00C64A6D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Селиярово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Селиярово.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Селиярово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Селиярово.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4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C64A6D" w:rsidRPr="001F501A" w:rsidRDefault="00C64A6D" w:rsidP="00C64A6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C64A6D" w:rsidRPr="001F501A" w:rsidRDefault="00C64A6D" w:rsidP="00C64A6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C64A6D" w:rsidRPr="001F501A" w:rsidRDefault="00C64A6D" w:rsidP="00C64A6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Селиярово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C64A6D" w:rsidRPr="001F501A" w:rsidRDefault="00C64A6D" w:rsidP="00C64A6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C64A6D" w:rsidRPr="001F501A" w:rsidRDefault="00C64A6D" w:rsidP="00C64A6D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C64A6D" w:rsidRPr="001F501A" w:rsidRDefault="00C64A6D" w:rsidP="00C64A6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C64A6D" w:rsidRPr="001F501A" w:rsidRDefault="00C64A6D" w:rsidP="00C64A6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C64A6D" w:rsidRPr="001F501A" w:rsidRDefault="00C64A6D" w:rsidP="00C64A6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C64A6D" w:rsidRPr="001F501A" w:rsidRDefault="00C64A6D" w:rsidP="00C64A6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3. В целях реализации настоящего Соглашения администрация поселения обязана: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Селиярово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C64A6D" w:rsidRPr="001F501A" w:rsidRDefault="00C64A6D" w:rsidP="00C64A6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C64A6D" w:rsidRPr="001F501A" w:rsidRDefault="00C64A6D" w:rsidP="00C64A6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C64A6D" w:rsidRPr="001F501A" w:rsidRDefault="00C64A6D" w:rsidP="00C64A6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Селиярово;</w:t>
      </w:r>
    </w:p>
    <w:p w:rsidR="00C64A6D" w:rsidRPr="001F501A" w:rsidRDefault="00C64A6D" w:rsidP="00C64A6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C64A6D" w:rsidRPr="001F501A" w:rsidRDefault="00C64A6D" w:rsidP="00C64A6D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2018 года.</w:t>
      </w:r>
    </w:p>
    <w:p w:rsidR="00C64A6D" w:rsidRPr="001F501A" w:rsidRDefault="00C64A6D" w:rsidP="00C64A6D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037EFB" w:rsidRDefault="00037EFB" w:rsidP="00C64A6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9. Основания и порядок прекращения действия настоящего Соглашения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C64A6D" w:rsidRPr="001F501A" w:rsidRDefault="00C64A6D" w:rsidP="00C64A6D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C64A6D" w:rsidRPr="001F501A" w:rsidRDefault="00C64A6D" w:rsidP="00C64A6D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64A6D" w:rsidRPr="001F501A" w:rsidRDefault="00C64A6D" w:rsidP="00C64A6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12.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C64A6D" w:rsidRPr="001F501A" w:rsidRDefault="00C64A6D" w:rsidP="00C64A6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</w:t>
      </w:r>
      <w:r w:rsidRPr="001F501A">
        <w:rPr>
          <w:rFonts w:eastAsia="Times New Roman"/>
          <w:sz w:val="28"/>
          <w:szCs w:val="28"/>
        </w:rPr>
        <w:lastRenderedPageBreak/>
        <w:t>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13. Иные условия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сторон: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Селиярово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___________Н.П.Шалкова</w:t>
            </w:r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Селиярово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C64A6D" w:rsidRPr="001F501A" w:rsidRDefault="00C64A6D" w:rsidP="00C64A6D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134"/>
        <w:gridCol w:w="1276"/>
        <w:gridCol w:w="1275"/>
        <w:gridCol w:w="1276"/>
        <w:gridCol w:w="992"/>
      </w:tblGrid>
      <w:tr w:rsidR="00C64A6D" w:rsidRPr="001F501A" w:rsidTr="00037EFB">
        <w:tc>
          <w:tcPr>
            <w:tcW w:w="1844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C64A6D" w:rsidRPr="001F501A" w:rsidTr="00037EFB">
        <w:tc>
          <w:tcPr>
            <w:tcW w:w="1844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начальников верт.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037EFB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C64A6D" w:rsidRPr="001F501A" w:rsidTr="00037EFB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159,1</w:t>
            </w:r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  <w:u w:val="single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Селиярово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___________Н.П.Шалкова</w:t>
            </w:r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Default="00C64A6D" w:rsidP="00C64A6D">
      <w:pPr>
        <w:rPr>
          <w:rFonts w:eastAsia="Times New Roman"/>
          <w:sz w:val="28"/>
          <w:szCs w:val="28"/>
        </w:rPr>
      </w:pPr>
    </w:p>
    <w:p w:rsidR="00037EFB" w:rsidRDefault="00037EFB" w:rsidP="00C64A6D">
      <w:pPr>
        <w:rPr>
          <w:rFonts w:eastAsia="Times New Roman"/>
          <w:sz w:val="28"/>
          <w:szCs w:val="28"/>
        </w:rPr>
      </w:pPr>
    </w:p>
    <w:p w:rsidR="00037EFB" w:rsidRPr="001F501A" w:rsidRDefault="00037EFB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1 от «___» ________ 2017 г.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Селиярово</w:t>
      </w: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133"/>
        <w:gridCol w:w="993"/>
        <w:gridCol w:w="992"/>
        <w:gridCol w:w="1276"/>
        <w:gridCol w:w="1275"/>
      </w:tblGrid>
      <w:tr w:rsidR="00C64A6D" w:rsidRPr="001F501A" w:rsidTr="00037EF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037EF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037E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  <w:u w:val="single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C64A6D" w:rsidRPr="001F501A" w:rsidRDefault="00C64A6D" w:rsidP="00C64A6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C64A6D" w:rsidRPr="001F501A" w:rsidRDefault="00C64A6D" w:rsidP="00C64A6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C64A6D" w:rsidRPr="001F501A" w:rsidRDefault="00C64A6D" w:rsidP="00C64A6D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</w:t>
      </w:r>
      <w:r w:rsidRPr="001F501A">
        <w:rPr>
          <w:rFonts w:eastAsia="Times New Roman"/>
          <w:sz w:val="24"/>
          <w:szCs w:val="24"/>
        </w:rPr>
        <w:t>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Селиярово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___________Н.П.Шалкова</w:t>
            </w:r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37EFB" w:rsidRPr="001F501A" w:rsidRDefault="00037EFB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7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C64A6D" w:rsidRPr="001F501A" w:rsidRDefault="00C64A6D" w:rsidP="00C64A6D">
      <w:pPr>
        <w:rPr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E739CC" w:rsidRPr="001F501A" w:rsidRDefault="00E739CC" w:rsidP="00E739CC">
      <w:pPr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«___» ________ 2017г.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Сибирский (далее – администрация поселения), в лице главы сельского поселения Иванова Андрея Александровича, действующего  на основании Устава сельского поселения Сибирский,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E739CC" w:rsidRPr="001F501A" w:rsidRDefault="00E739CC" w:rsidP="00E739CC">
      <w:pPr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Сибирский на осуществление части полномочий, переданных на основании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</w:t>
      </w:r>
      <w:r w:rsidRPr="001F501A">
        <w:rPr>
          <w:rFonts w:eastAsia="Times New Roman"/>
          <w:sz w:val="28"/>
          <w:szCs w:val="28"/>
        </w:rPr>
        <w:lastRenderedPageBreak/>
        <w:t xml:space="preserve">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Сибирский. 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Администрация района передает администрации поселения полномочие по решению вопроса местного значения - </w:t>
      </w:r>
      <w:r w:rsidRPr="001F501A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части содержания и эксплуатации вертолетных площадок в сельском поселении Сибирском. 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Сибирский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Сибирский.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Сибирский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E739CC" w:rsidRPr="001F501A" w:rsidRDefault="00E739CC" w:rsidP="00E739CC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Сибирский.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5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E739CC" w:rsidRPr="001F501A" w:rsidRDefault="00E739CC" w:rsidP="00E739CC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Сибирский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E739CC" w:rsidRPr="001F501A" w:rsidRDefault="00E739CC" w:rsidP="00E739CC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E739CC" w:rsidRPr="001F501A" w:rsidRDefault="00E739CC" w:rsidP="00E739CC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3. В целях реализации настоящего Соглашения администрация поселения обязана: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Сибирский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E739CC" w:rsidRPr="001F501A" w:rsidRDefault="00E739CC" w:rsidP="00E739CC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Сибирский;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E739CC" w:rsidRPr="001F501A" w:rsidRDefault="00E739CC" w:rsidP="00E739CC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E739CC" w:rsidRPr="001F501A" w:rsidRDefault="00E739CC" w:rsidP="00E739CC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2018 года.</w:t>
      </w:r>
    </w:p>
    <w:p w:rsidR="00E739CC" w:rsidRPr="001F501A" w:rsidRDefault="00E739CC" w:rsidP="00E739CC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037EFB" w:rsidRDefault="00037EFB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9. Основания и порядок прекращения действия настоящего Соглашения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739CC" w:rsidRPr="001F501A" w:rsidRDefault="00E739CC" w:rsidP="00E739CC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739CC" w:rsidRPr="001F501A" w:rsidRDefault="00E739CC" w:rsidP="00E739CC">
      <w:pPr>
        <w:shd w:val="clear" w:color="auto" w:fill="FFFFFF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739CC" w:rsidRPr="001F501A" w:rsidRDefault="00E739CC" w:rsidP="00E739C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E739CC" w:rsidRPr="001F501A" w:rsidRDefault="00E739CC" w:rsidP="00E739CC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</w:t>
      </w:r>
      <w:r w:rsidRPr="001F501A">
        <w:rPr>
          <w:rFonts w:eastAsia="Times New Roman"/>
          <w:sz w:val="28"/>
          <w:szCs w:val="28"/>
        </w:rPr>
        <w:lastRenderedPageBreak/>
        <w:t>посредством составления дополнительного соглашения и подписаны сторонами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сторон: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632"/>
      </w:tblGrid>
      <w:tr w:rsidR="00E739CC" w:rsidRPr="001F501A" w:rsidTr="00E739CC"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_____________А.А.Иванов</w:t>
            </w:r>
          </w:p>
        </w:tc>
      </w:tr>
    </w:tbl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904723" w:rsidRPr="001F501A" w:rsidRDefault="00904723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Сибирский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992"/>
      </w:tblGrid>
      <w:tr w:rsidR="00E739CC" w:rsidRPr="001F501A" w:rsidTr="00E739CC">
        <w:tc>
          <w:tcPr>
            <w:tcW w:w="1668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739CC" w:rsidRPr="001F501A" w:rsidTr="00E739CC">
        <w:tc>
          <w:tcPr>
            <w:tcW w:w="1668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Сибирский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с.Реполово</w:t>
            </w:r>
          </w:p>
        </w:tc>
        <w:tc>
          <w:tcPr>
            <w:tcW w:w="1134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152,3</w:t>
            </w: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с.Батово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455,3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632"/>
      </w:tblGrid>
      <w:tr w:rsidR="00E739CC" w:rsidRPr="001F501A" w:rsidTr="00E739CC"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_____________А.А.Иванов</w:t>
            </w:r>
          </w:p>
        </w:tc>
      </w:tr>
    </w:tbl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1 от «___» ________ 2017 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992"/>
        <w:gridCol w:w="993"/>
        <w:gridCol w:w="1275"/>
        <w:gridCol w:w="1134"/>
      </w:tblGrid>
      <w:tr w:rsidR="00E739CC" w:rsidRPr="001F501A" w:rsidTr="00E739C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E739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E739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E739CC" w:rsidRPr="001F501A" w:rsidRDefault="00E739CC" w:rsidP="00E739CC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</w:t>
      </w:r>
      <w:r w:rsidRPr="001F501A">
        <w:rPr>
          <w:rFonts w:eastAsia="Times New Roman"/>
          <w:sz w:val="24"/>
          <w:szCs w:val="24"/>
        </w:rPr>
        <w:t>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632"/>
      </w:tblGrid>
      <w:tr w:rsidR="00E739CC" w:rsidRPr="001F501A" w:rsidTr="00E739CC"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_____________К.Р.Минулин</w:t>
            </w:r>
          </w:p>
        </w:tc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_____________А.А.Иванов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8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Проект</w:t>
      </w: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E739CC" w:rsidRPr="001F501A" w:rsidRDefault="00E739CC" w:rsidP="00E739CC">
      <w:pPr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Согом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«___» ________ 2017г.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Согом (далее – администрация поселения), в лице главы сельского поселения Полуянова Григория Владимировича, действующего на основании Устава сельского поселения Согом,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E739CC" w:rsidRPr="001F501A" w:rsidRDefault="00E739CC" w:rsidP="00E739CC">
      <w:pPr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Согом на осуществление части полномочий, переданных на основании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</w:t>
      </w:r>
      <w:r w:rsidRPr="001F501A">
        <w:rPr>
          <w:rFonts w:eastAsia="Times New Roman"/>
          <w:sz w:val="28"/>
          <w:szCs w:val="28"/>
        </w:rPr>
        <w:lastRenderedPageBreak/>
        <w:t xml:space="preserve">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Согом. 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Администрация района передает администрации поселения следующие полномочия по решению вопросов местного значения:</w:t>
      </w:r>
    </w:p>
    <w:p w:rsidR="00E739CC" w:rsidRPr="001F501A" w:rsidRDefault="00E739CC" w:rsidP="00E739C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Согом</w:t>
      </w:r>
      <w:r w:rsidRPr="001F501A">
        <w:rPr>
          <w:rFonts w:eastAsia="Calibri"/>
          <w:sz w:val="28"/>
          <w:szCs w:val="28"/>
          <w:lang w:eastAsia="en-US"/>
        </w:rPr>
        <w:t>.</w:t>
      </w:r>
    </w:p>
    <w:p w:rsidR="00E739CC" w:rsidRPr="001F501A" w:rsidRDefault="00E739CC" w:rsidP="00E739CC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1F501A">
        <w:rPr>
          <w:rFonts w:eastAsia="Calibri"/>
          <w:sz w:val="28"/>
          <w:szCs w:val="28"/>
          <w:lang w:eastAsia="en-US"/>
        </w:rPr>
        <w:t xml:space="preserve">  2. </w:t>
      </w:r>
      <w:r w:rsidRPr="001F501A">
        <w:rPr>
          <w:rFonts w:eastAsia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в части организации утилизации и переработки твердых бытовых отходов в сельском поселении Согом</w:t>
      </w:r>
      <w:r w:rsidRPr="001F501A">
        <w:rPr>
          <w:rFonts w:eastAsia="Calibri"/>
          <w:sz w:val="28"/>
          <w:szCs w:val="28"/>
          <w:lang w:eastAsia="en-US"/>
        </w:rPr>
        <w:t>.</w:t>
      </w:r>
    </w:p>
    <w:p w:rsidR="00E739CC" w:rsidRPr="001F501A" w:rsidRDefault="00E739CC" w:rsidP="00E739CC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Согом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Согом.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Согом на осуществление передаваемых по настоящему Соглашению полномочий, определяется в соответствии с приложением 1,2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904723" w:rsidRDefault="00904723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Статья 5. Порядок финансирования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E739CC" w:rsidRPr="001F501A" w:rsidRDefault="00E739CC" w:rsidP="00E739CC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Согом.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6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E739CC" w:rsidRPr="001F501A" w:rsidRDefault="00E739CC" w:rsidP="00E739CC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Согом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E739CC" w:rsidRPr="001F501A" w:rsidRDefault="00E739CC" w:rsidP="00E739CC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E739CC" w:rsidRPr="001F501A" w:rsidRDefault="00E739CC" w:rsidP="00E739CC">
      <w:pPr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 требовать от администрации поселения устранения нарушений настоящего Соглашения;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Согом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E739CC" w:rsidRPr="001F501A" w:rsidRDefault="00E739CC" w:rsidP="00E739CC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Согом;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E739CC" w:rsidRPr="001F501A" w:rsidRDefault="00E739CC" w:rsidP="00E739CC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8. Срок действия настоящего Соглашения</w:t>
      </w:r>
    </w:p>
    <w:p w:rsidR="00E739CC" w:rsidRPr="001F501A" w:rsidRDefault="00E739CC" w:rsidP="00E739CC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2018 года.</w:t>
      </w:r>
    </w:p>
    <w:p w:rsidR="00E739CC" w:rsidRPr="001F501A" w:rsidRDefault="00E739CC" w:rsidP="00E739CC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3) в случае взаимного согласия Сторон на расторжение настоящего Соглашения;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4) в случае преобразования района и (или) поселения в установленном федеральным законодательством порядке.</w:t>
      </w:r>
    </w:p>
    <w:p w:rsidR="00E739CC" w:rsidRPr="001F501A" w:rsidRDefault="00E739CC" w:rsidP="00E739CC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о преобразовании района и (или) поселения.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739CC" w:rsidRPr="001F501A" w:rsidRDefault="00E739CC" w:rsidP="00E739CC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1,2 к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>3.</w:t>
      </w:r>
      <w:r w:rsidRPr="001F501A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Согом представляется </w:t>
      </w:r>
      <w:r w:rsidRPr="001F501A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739CC" w:rsidRPr="001F501A" w:rsidRDefault="00E739CC" w:rsidP="00E739CC">
      <w:pPr>
        <w:shd w:val="clear" w:color="auto" w:fill="FFFFFF"/>
        <w:ind w:firstLine="709"/>
        <w:rPr>
          <w:rFonts w:eastAsia="Times New Roman"/>
          <w:bCs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8"/>
      </w:tblGrid>
      <w:tr w:rsidR="00E739CC" w:rsidRPr="001F501A" w:rsidTr="00E739CC">
        <w:tc>
          <w:tcPr>
            <w:tcW w:w="4909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____________К.Р.Минулин </w:t>
            </w:r>
          </w:p>
        </w:tc>
        <w:tc>
          <w:tcPr>
            <w:tcW w:w="437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___________Г.В.Полуянов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Согом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1276"/>
        <w:gridCol w:w="1276"/>
        <w:gridCol w:w="1275"/>
      </w:tblGrid>
      <w:tr w:rsidR="00E739CC" w:rsidRPr="001F501A" w:rsidTr="00904723">
        <w:tc>
          <w:tcPr>
            <w:tcW w:w="1526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739CC" w:rsidRPr="001F501A" w:rsidTr="00904723">
        <w:tc>
          <w:tcPr>
            <w:tcW w:w="1526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начальников верт.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152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с.Согом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244,0</w:t>
            </w:r>
          </w:p>
        </w:tc>
      </w:tr>
      <w:tr w:rsidR="00E739CC" w:rsidRPr="001F501A" w:rsidTr="00904723">
        <w:tc>
          <w:tcPr>
            <w:tcW w:w="152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244,0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8"/>
      </w:tblGrid>
      <w:tr w:rsidR="00E739CC" w:rsidRPr="001F501A" w:rsidTr="00E739CC">
        <w:tc>
          <w:tcPr>
            <w:tcW w:w="4909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____________К.Р.Минулин </w:t>
            </w:r>
          </w:p>
        </w:tc>
        <w:tc>
          <w:tcPr>
            <w:tcW w:w="437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___________Г.В.Полуянов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Приложение 2</w:t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объема межбюджетных трансфертов, предоставляемых на осуществление передаваемой части полномочий организации утилизации и переработки бытовых промышленных отходов в сельском поселении Согом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701"/>
        <w:gridCol w:w="1275"/>
        <w:gridCol w:w="1276"/>
        <w:gridCol w:w="992"/>
      </w:tblGrid>
      <w:tr w:rsidR="00E739CC" w:rsidRPr="001F501A" w:rsidTr="00904723">
        <w:tc>
          <w:tcPr>
            <w:tcW w:w="8222" w:type="dxa"/>
            <w:gridSpan w:val="6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Итого затрат на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2018 год</w:t>
            </w:r>
          </w:p>
        </w:tc>
      </w:tr>
      <w:tr w:rsidR="00E739CC" w:rsidRPr="001F501A" w:rsidTr="00904723">
        <w:tc>
          <w:tcPr>
            <w:tcW w:w="1135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Расходы на оплату труда на одного муниципального служащего в год</w:t>
            </w:r>
          </w:p>
        </w:tc>
        <w:tc>
          <w:tcPr>
            <w:tcW w:w="1417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Расходы на социальные гарантии и материально-технического обеспечение на 1 муниципального служащего</w:t>
            </w:r>
          </w:p>
        </w:tc>
        <w:tc>
          <w:tcPr>
            <w:tcW w:w="1418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Нормативная штатная численность на исполнение полномочия</w:t>
            </w:r>
          </w:p>
        </w:tc>
        <w:tc>
          <w:tcPr>
            <w:tcW w:w="170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</w:rPr>
            </w:pPr>
            <w:r w:rsidRPr="001F501A">
              <w:rPr>
                <w:rFonts w:eastAsia="Times New Roman"/>
              </w:rPr>
              <w:t>Коэффициент объема расходов ОМС равен отношению объема расходов бюджета ОМС поселения в последнем отчетном году к общему объему расходов бюджетов поселений района.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Итого субвенция по полномочию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Субвенция на выполнение работ по утилизации бытовых отходов на мусоросжигающей установке*</w:t>
            </w:r>
          </w:p>
        </w:tc>
        <w:tc>
          <w:tcPr>
            <w:tcW w:w="992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739CC" w:rsidRPr="001F501A" w:rsidTr="00904723">
        <w:tc>
          <w:tcPr>
            <w:tcW w:w="113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5=(1+2)х3х4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7=5+6</w:t>
            </w:r>
          </w:p>
        </w:tc>
      </w:tr>
      <w:tr w:rsidR="00E739CC" w:rsidRPr="001F501A" w:rsidTr="00904723">
        <w:tc>
          <w:tcPr>
            <w:tcW w:w="113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560,2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904723" w:rsidRDefault="00E739CC" w:rsidP="00E739CC">
      <w:pPr>
        <w:jc w:val="both"/>
        <w:rPr>
          <w:rFonts w:eastAsia="Calibri"/>
          <w:color w:val="000000"/>
          <w:sz w:val="28"/>
          <w:szCs w:val="28"/>
        </w:rPr>
      </w:pPr>
      <w:r w:rsidRPr="00904723">
        <w:rPr>
          <w:rFonts w:eastAsia="Times New Roman"/>
          <w:sz w:val="28"/>
          <w:szCs w:val="28"/>
        </w:rPr>
        <w:t xml:space="preserve">* Расчет </w:t>
      </w:r>
      <w:r w:rsidRPr="00904723">
        <w:rPr>
          <w:rFonts w:eastAsia="Calibri"/>
          <w:color w:val="000000"/>
          <w:sz w:val="28"/>
          <w:szCs w:val="28"/>
        </w:rPr>
        <w:t>субвенции на выполнение работ по утилизации бытовых отходов на мусоросжигающей установке</w:t>
      </w:r>
    </w:p>
    <w:p w:rsidR="00E739CC" w:rsidRPr="001F501A" w:rsidRDefault="00E739CC" w:rsidP="00E739CC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3031"/>
        <w:gridCol w:w="3827"/>
      </w:tblGrid>
      <w:tr w:rsidR="00E739CC" w:rsidRPr="001F501A" w:rsidTr="00904723">
        <w:tc>
          <w:tcPr>
            <w:tcW w:w="235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Объем утилизации мусора, м3</w:t>
            </w:r>
          </w:p>
        </w:tc>
        <w:tc>
          <w:tcPr>
            <w:tcW w:w="303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Финансовые затраты на утилизацию 1 единицы, тыс. руб</w:t>
            </w:r>
          </w:p>
        </w:tc>
        <w:tc>
          <w:tcPr>
            <w:tcW w:w="3827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субвенция на выполнение работ по утилизации бытовых отходов на мусоросжигающей установке, тыс.руб.</w:t>
            </w:r>
          </w:p>
        </w:tc>
      </w:tr>
      <w:tr w:rsidR="00E739CC" w:rsidRPr="001F501A" w:rsidTr="00904723">
        <w:tc>
          <w:tcPr>
            <w:tcW w:w="235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501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501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501A">
              <w:rPr>
                <w:rFonts w:eastAsia="Times New Roman"/>
                <w:sz w:val="22"/>
                <w:szCs w:val="22"/>
              </w:rPr>
              <w:t>3=1х2</w:t>
            </w:r>
          </w:p>
        </w:tc>
      </w:tr>
      <w:tr w:rsidR="00E739CC" w:rsidRPr="001F501A" w:rsidTr="00904723">
        <w:tc>
          <w:tcPr>
            <w:tcW w:w="235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156,6</w:t>
            </w:r>
          </w:p>
        </w:tc>
        <w:tc>
          <w:tcPr>
            <w:tcW w:w="303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3827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521,7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____________К.Р.Минулин </w:t>
            </w:r>
          </w:p>
        </w:tc>
        <w:tc>
          <w:tcPr>
            <w:tcW w:w="4377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___________Г.В.Полуянов</w:t>
            </w:r>
          </w:p>
        </w:tc>
      </w:tr>
    </w:tbl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3</w:t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1 от «___» ________ 2017 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Согом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6"/>
        <w:gridCol w:w="1134"/>
        <w:gridCol w:w="1134"/>
        <w:gridCol w:w="1418"/>
        <w:gridCol w:w="991"/>
      </w:tblGrid>
      <w:tr w:rsidR="00E739CC" w:rsidRPr="001F501A" w:rsidTr="0090472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E739CC" w:rsidRPr="001F501A" w:rsidRDefault="00E739CC" w:rsidP="00E739CC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</w:t>
      </w:r>
      <w:r w:rsidRPr="001F501A">
        <w:rPr>
          <w:rFonts w:eastAsia="Times New Roman"/>
          <w:sz w:val="24"/>
          <w:szCs w:val="24"/>
        </w:rPr>
        <w:t>М.П.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____________К.Р.Минулин </w:t>
            </w:r>
          </w:p>
        </w:tc>
        <w:tc>
          <w:tcPr>
            <w:tcW w:w="4377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___________Г.В.Полуянов</w:t>
            </w:r>
          </w:p>
        </w:tc>
      </w:tr>
    </w:tbl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Приложение 9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Проект</w:t>
      </w: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E739CC" w:rsidRPr="001F501A" w:rsidRDefault="00E739CC" w:rsidP="00E739CC">
      <w:pPr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904723" w:rsidP="00E739C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E739CC" w:rsidRPr="001F501A">
        <w:rPr>
          <w:rFonts w:eastAsia="Times New Roman"/>
          <w:sz w:val="28"/>
          <w:szCs w:val="28"/>
        </w:rPr>
        <w:t>«___» ________ 2017г.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Цингалы (далее – администрация поселения), в лице главы сельского поселения Козлова Алексея Ивановича, действующего  на основании Устава сельского поселения Цингалы,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E739CC" w:rsidRPr="001F501A" w:rsidRDefault="00E739CC" w:rsidP="00E739CC">
      <w:pPr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Цингалы на осуществление части полномочий, переданных на основании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</w:t>
      </w:r>
      <w:r w:rsidRPr="001F501A">
        <w:rPr>
          <w:rFonts w:eastAsia="Times New Roman"/>
          <w:sz w:val="28"/>
          <w:szCs w:val="28"/>
        </w:rPr>
        <w:lastRenderedPageBreak/>
        <w:t xml:space="preserve">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Цингалы. 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Цингалы.</w:t>
      </w:r>
    </w:p>
    <w:p w:rsidR="00E739CC" w:rsidRPr="001F501A" w:rsidRDefault="00E739CC" w:rsidP="00E739CC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Цингалы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Цингалы.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Цингалы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</w:t>
      </w:r>
      <w:r w:rsidRPr="001F501A">
        <w:rPr>
          <w:rFonts w:eastAsia="Times New Roman"/>
          <w:sz w:val="28"/>
          <w:szCs w:val="28"/>
        </w:rPr>
        <w:lastRenderedPageBreak/>
        <w:t>предусмотренном решением Думы района о бюджете района на очередной финансовый год и плановый период.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долями, за исключением полномочия, указанного в части 2 статьи 3 настоящего Соглашения, на исполнение которого перечисление финансовых средств осуществляется на основании графика финансирования согласно приложению 2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Цингалы.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7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E739CC" w:rsidRPr="001F501A" w:rsidRDefault="00E739CC" w:rsidP="00E739CC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Цингалы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E739CC" w:rsidRPr="001F501A" w:rsidRDefault="00E739CC" w:rsidP="00E739CC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E739CC" w:rsidRPr="001F501A" w:rsidRDefault="00E739CC" w:rsidP="00E739CC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 требовать от администрации поселения устранения нарушений настоящего Соглашения;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739CC" w:rsidRPr="001F501A" w:rsidRDefault="00E739CC" w:rsidP="00E739CC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Цингалы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E739CC" w:rsidRPr="001F501A" w:rsidRDefault="00E739CC" w:rsidP="00E739CC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Цингалы;</w:t>
      </w:r>
    </w:p>
    <w:p w:rsidR="00E739CC" w:rsidRPr="001F501A" w:rsidRDefault="00E739CC" w:rsidP="00E739CC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E739CC" w:rsidRPr="001F501A" w:rsidRDefault="00E739CC" w:rsidP="00E739CC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904723" w:rsidRDefault="00904723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8. Срок действия настоящего Соглашения</w:t>
      </w:r>
    </w:p>
    <w:p w:rsidR="00E739CC" w:rsidRPr="001F501A" w:rsidRDefault="00E739CC" w:rsidP="00E739CC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2018 года.</w:t>
      </w:r>
    </w:p>
    <w:p w:rsidR="00E739CC" w:rsidRPr="001F501A" w:rsidRDefault="00E739CC" w:rsidP="00E739CC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E739CC" w:rsidRPr="001F501A" w:rsidRDefault="00E739CC" w:rsidP="00E739C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739CC" w:rsidRPr="001F501A" w:rsidRDefault="00E739CC" w:rsidP="00E739CC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вступления в силу закона Ханты-Мансийского автономного округа - Югры о преобразовании района и (или) поселения.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739CC" w:rsidRPr="001F501A" w:rsidRDefault="00E739CC" w:rsidP="00E739CC">
      <w:pPr>
        <w:shd w:val="clear" w:color="auto" w:fill="FFFFFF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</w:t>
      </w:r>
      <w:r w:rsidRPr="001F501A">
        <w:rPr>
          <w:rFonts w:eastAsia="Times New Roman"/>
          <w:sz w:val="28"/>
          <w:szCs w:val="28"/>
        </w:rPr>
        <w:lastRenderedPageBreak/>
        <w:t>оформляются протоколом, либо разрешаются в судебном порядке.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сторон: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385"/>
      </w:tblGrid>
      <w:tr w:rsidR="00E739CC" w:rsidRPr="001F501A" w:rsidTr="00E739CC">
        <w:tc>
          <w:tcPr>
            <w:tcW w:w="5070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1F501A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</w:t>
            </w:r>
            <w:r w:rsidR="00E739CC" w:rsidRPr="001F501A">
              <w:rPr>
                <w:rFonts w:eastAsia="Times New Roman"/>
                <w:sz w:val="28"/>
                <w:szCs w:val="28"/>
              </w:rPr>
              <w:t xml:space="preserve">К.Р.Минулин </w:t>
            </w:r>
          </w:p>
        </w:tc>
        <w:tc>
          <w:tcPr>
            <w:tcW w:w="4500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Цингалы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_____________А.И.Козлов</w:t>
            </w:r>
          </w:p>
        </w:tc>
      </w:tr>
    </w:tbl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Цингалы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134"/>
        <w:gridCol w:w="1276"/>
        <w:gridCol w:w="1417"/>
        <w:gridCol w:w="992"/>
      </w:tblGrid>
      <w:tr w:rsidR="00E739CC" w:rsidRPr="001F501A" w:rsidTr="00904723">
        <w:tc>
          <w:tcPr>
            <w:tcW w:w="1668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739CC" w:rsidRPr="001F501A" w:rsidTr="00904723">
        <w:tc>
          <w:tcPr>
            <w:tcW w:w="1668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начальников верт.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Цингалы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E739CC" w:rsidRPr="001F501A" w:rsidTr="00904723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д.Чембакчина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E739CC" w:rsidRPr="001F501A" w:rsidTr="00904723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301,4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385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____________К.Р.Минулин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Цингалы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_____________А.И.Козлов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  <w:sectPr w:rsidR="00E739CC" w:rsidRPr="001F501A" w:rsidSect="00037EF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1 от «___» ________ 2017 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Цингалы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6"/>
        <w:gridCol w:w="850"/>
        <w:gridCol w:w="1134"/>
        <w:gridCol w:w="1134"/>
        <w:gridCol w:w="1134"/>
      </w:tblGrid>
      <w:tr w:rsidR="00E739CC" w:rsidRPr="001F501A" w:rsidTr="001F50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1F50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1F50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1F501A" w:rsidRPr="001F501A" w:rsidRDefault="001F501A" w:rsidP="001F501A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384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____________К.Р.Минулин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Цингалы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_____________А.И.Козлов</w:t>
            </w:r>
          </w:p>
        </w:tc>
      </w:tr>
    </w:tbl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Приложение 10 </w:t>
      </w: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«__»_______2017 г. № ___</w:t>
      </w:r>
    </w:p>
    <w:p w:rsidR="001F501A" w:rsidRPr="001F501A" w:rsidRDefault="001F501A" w:rsidP="001F501A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Проект </w:t>
      </w:r>
    </w:p>
    <w:p w:rsidR="001F501A" w:rsidRPr="001F501A" w:rsidRDefault="001F501A" w:rsidP="001F501A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1F501A" w:rsidRPr="001F501A" w:rsidRDefault="001F501A" w:rsidP="001F501A">
      <w:pPr>
        <w:jc w:val="center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Шапша </w:t>
      </w:r>
    </w:p>
    <w:p w:rsidR="001F501A" w:rsidRPr="001F501A" w:rsidRDefault="001F501A" w:rsidP="001F501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«___» ________ 2017г.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Шапша (далее – администрация поселения), в лице главы сельского поселения Овчерюковой Любови Алексеевны, действующей  на основании Устава сельского поселения Шапша,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1F501A" w:rsidRPr="001F501A" w:rsidRDefault="001F501A" w:rsidP="001F501A">
      <w:pPr>
        <w:jc w:val="both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1F501A" w:rsidRPr="001F501A" w:rsidRDefault="001F501A" w:rsidP="001F501A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Шапша на осуществление части полномочий, переданных на основании настоящего Соглашения.</w:t>
      </w:r>
    </w:p>
    <w:p w:rsidR="001F501A" w:rsidRPr="001F501A" w:rsidRDefault="001F501A" w:rsidP="001F501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</w:t>
      </w:r>
      <w:r w:rsidRPr="001F501A">
        <w:rPr>
          <w:rFonts w:eastAsia="Times New Roman"/>
          <w:sz w:val="28"/>
          <w:szCs w:val="28"/>
        </w:rPr>
        <w:lastRenderedPageBreak/>
        <w:t xml:space="preserve">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Шапша. 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Администрация района передает администрации поселения следующие полномочия по решению вопросов местного значения:</w:t>
      </w:r>
    </w:p>
    <w:p w:rsidR="001F501A" w:rsidRPr="001F501A" w:rsidRDefault="001F501A" w:rsidP="001F501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Шапша</w:t>
      </w:r>
      <w:r w:rsidRPr="001F501A">
        <w:rPr>
          <w:rFonts w:eastAsia="Calibri"/>
          <w:sz w:val="28"/>
          <w:szCs w:val="28"/>
          <w:lang w:eastAsia="en-US"/>
        </w:rPr>
        <w:t>.</w:t>
      </w:r>
    </w:p>
    <w:p w:rsidR="001F501A" w:rsidRPr="001F501A" w:rsidRDefault="001F501A" w:rsidP="001F501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01A">
        <w:rPr>
          <w:rFonts w:eastAsia="Calibri"/>
          <w:sz w:val="28"/>
          <w:szCs w:val="28"/>
          <w:lang w:eastAsia="en-US"/>
        </w:rPr>
        <w:t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д.Ярки».</w:t>
      </w:r>
    </w:p>
    <w:p w:rsidR="001F501A" w:rsidRPr="001F501A" w:rsidRDefault="001F501A" w:rsidP="001F501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Шапша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Шапша.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  тов, предоставляемых из бюджета Ханты-Мансийского района в бюджет сельского поселения Шапша на осуществление передаваемых по настоящему Соглашению полномочий, определяется в соответствии с приложением 1, 2 к настоящему Соглашению.</w:t>
      </w:r>
    </w:p>
    <w:p w:rsidR="001F501A" w:rsidRDefault="001F501A" w:rsidP="001F501A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904723" w:rsidRPr="001F501A" w:rsidRDefault="00904723" w:rsidP="001F501A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Статья 5. Порядок финансирования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Шапша.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8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04723" w:rsidRDefault="00904723" w:rsidP="001F501A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1F501A" w:rsidRPr="001F501A" w:rsidRDefault="001F501A" w:rsidP="001F501A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1F501A" w:rsidRPr="001F501A" w:rsidRDefault="001F501A" w:rsidP="001F501A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Шапша имущество, необходимое для осуществления переданных полномочий, в соответствии с согласованным Сторонами перечнем в срок до 01 января 2018 года;</w:t>
      </w:r>
    </w:p>
    <w:p w:rsidR="001F501A" w:rsidRPr="001F501A" w:rsidRDefault="001F501A" w:rsidP="001F501A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1F501A" w:rsidRPr="001F501A" w:rsidRDefault="001F501A" w:rsidP="001F501A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1F501A" w:rsidRPr="001F501A" w:rsidRDefault="001F501A" w:rsidP="001F501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получать от администрации поселения информацию об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осуществлении переданных полномочий;</w:t>
      </w:r>
    </w:p>
    <w:p w:rsidR="001F501A" w:rsidRPr="001F501A" w:rsidRDefault="001F501A" w:rsidP="001F501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1F501A" w:rsidRPr="001F501A" w:rsidRDefault="001F501A" w:rsidP="001F501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1F501A" w:rsidRPr="001F501A" w:rsidRDefault="001F501A" w:rsidP="001F501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1F501A" w:rsidRPr="001F501A" w:rsidRDefault="001F501A" w:rsidP="001F501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1F501A" w:rsidRPr="001F501A" w:rsidRDefault="001F501A" w:rsidP="001F501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Шапша имущество, необходимое для осуществления переданных полномочий, в соответствии с согласованным Сторонами перечнем в срок до 01 января 2018 года и использовать их по целевому назначению;</w:t>
      </w:r>
    </w:p>
    <w:p w:rsidR="001F501A" w:rsidRPr="001F501A" w:rsidRDefault="001F501A" w:rsidP="001F501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1F501A" w:rsidRPr="001F501A" w:rsidRDefault="001F501A" w:rsidP="001F501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1F501A" w:rsidRPr="001F501A" w:rsidRDefault="001F501A" w:rsidP="001F501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1F501A" w:rsidRPr="001F501A" w:rsidRDefault="001F501A" w:rsidP="001F501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1F501A" w:rsidRPr="001F501A" w:rsidRDefault="001F501A" w:rsidP="001F501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1F501A" w:rsidRPr="001F501A" w:rsidRDefault="001F501A" w:rsidP="001F501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1F501A" w:rsidRPr="001F501A" w:rsidRDefault="001F501A" w:rsidP="001F501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Шапша;</w:t>
      </w:r>
    </w:p>
    <w:p w:rsidR="001F501A" w:rsidRPr="001F501A" w:rsidRDefault="001F501A" w:rsidP="001F501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1F501A" w:rsidRPr="001F501A" w:rsidRDefault="001F501A" w:rsidP="001F501A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8. Срок действия настоящего Соглашения</w:t>
      </w:r>
    </w:p>
    <w:p w:rsidR="001F501A" w:rsidRPr="001F501A" w:rsidRDefault="001F501A" w:rsidP="001F501A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2018 года.</w:t>
      </w:r>
    </w:p>
    <w:p w:rsidR="001F501A" w:rsidRPr="001F501A" w:rsidRDefault="001F501A" w:rsidP="001F501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1F501A" w:rsidRPr="001F501A" w:rsidRDefault="001F501A" w:rsidP="001F501A">
      <w:p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1F501A" w:rsidRPr="001F501A" w:rsidRDefault="001F501A" w:rsidP="001F501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1F501A" w:rsidRPr="001F501A" w:rsidRDefault="001F501A" w:rsidP="001F501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1F501A" w:rsidRPr="001F501A" w:rsidRDefault="001F501A" w:rsidP="001F501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1F501A" w:rsidRPr="001F501A" w:rsidRDefault="001F501A" w:rsidP="001F501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1F501A" w:rsidRPr="001F501A" w:rsidRDefault="001F501A" w:rsidP="001F501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о преобразовании района и (или) поселения.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1F501A" w:rsidRPr="001F501A" w:rsidRDefault="001F501A" w:rsidP="001F501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1F501A" w:rsidRPr="001F501A" w:rsidRDefault="001F501A" w:rsidP="001F501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1F501A" w:rsidRPr="001F501A" w:rsidRDefault="001F501A" w:rsidP="001F501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1,2 к настоящему Соглашению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>3.</w:t>
      </w:r>
      <w:r w:rsidRPr="001F501A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Шапша представляется </w:t>
      </w:r>
      <w:r w:rsidRPr="001F501A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1F501A" w:rsidRPr="001F501A" w:rsidRDefault="001F501A" w:rsidP="001F501A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1F501A" w:rsidRPr="001F501A" w:rsidRDefault="001F501A" w:rsidP="001F501A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Подписи сторон:</w:t>
      </w: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2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_________Л.А.Овчерюкова</w:t>
            </w:r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Шапша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134"/>
        <w:gridCol w:w="1134"/>
        <w:gridCol w:w="1417"/>
        <w:gridCol w:w="1134"/>
      </w:tblGrid>
      <w:tr w:rsidR="001F501A" w:rsidRPr="001F501A" w:rsidTr="001F501A">
        <w:tc>
          <w:tcPr>
            <w:tcW w:w="1668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1F501A" w:rsidRPr="001F501A" w:rsidTr="001F501A">
        <w:tc>
          <w:tcPr>
            <w:tcW w:w="1668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начальников верт.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1668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Зенково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159,0</w:t>
            </w:r>
          </w:p>
        </w:tc>
      </w:tr>
      <w:tr w:rsidR="001F501A" w:rsidRPr="001F501A" w:rsidTr="001F501A">
        <w:tc>
          <w:tcPr>
            <w:tcW w:w="1668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159,0</w:t>
            </w:r>
          </w:p>
        </w:tc>
      </w:tr>
    </w:tbl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2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_________Л.А.Овчерюкова</w:t>
            </w:r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2 от «___» ________ 2017 г.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z w:val="28"/>
          <w:szCs w:val="28"/>
        </w:rPr>
        <w:t>содержанию автомобильной дороги «подъезд к д.Ярки»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843"/>
        <w:gridCol w:w="1275"/>
      </w:tblGrid>
      <w:tr w:rsidR="001F501A" w:rsidRPr="001F501A" w:rsidTr="001F501A">
        <w:tc>
          <w:tcPr>
            <w:tcW w:w="2093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1F501A" w:rsidRPr="001F501A" w:rsidTr="001F501A">
        <w:tc>
          <w:tcPr>
            <w:tcW w:w="2093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Нанесение разметки</w:t>
            </w:r>
          </w:p>
        </w:tc>
        <w:tc>
          <w:tcPr>
            <w:tcW w:w="1275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209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д.Ярки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1 246,5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1 902,2</w:t>
            </w:r>
          </w:p>
        </w:tc>
      </w:tr>
      <w:tr w:rsidR="001F501A" w:rsidRPr="001F501A" w:rsidTr="001F501A">
        <w:tc>
          <w:tcPr>
            <w:tcW w:w="209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1 246,5</w:t>
            </w:r>
          </w:p>
        </w:tc>
        <w:tc>
          <w:tcPr>
            <w:tcW w:w="2126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843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5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1 902,2</w:t>
            </w:r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  <w:u w:val="single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2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_________Л.А.Овчерюкова</w:t>
            </w:r>
          </w:p>
        </w:tc>
      </w:tr>
    </w:tbl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3</w:t>
      </w: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к Соглашению № 1 от «___» ________ 2017 г.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Шапша</w:t>
      </w: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134"/>
        <w:gridCol w:w="1134"/>
        <w:gridCol w:w="992"/>
        <w:gridCol w:w="1276"/>
        <w:gridCol w:w="1275"/>
      </w:tblGrid>
      <w:tr w:rsidR="001F501A" w:rsidRPr="001F501A" w:rsidTr="001F50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Оплата труда и обучения начальников верт.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  <w:u w:val="single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1F501A" w:rsidRPr="001F501A" w:rsidRDefault="001F501A" w:rsidP="001F501A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1F501A" w:rsidRPr="001F501A" w:rsidRDefault="001F501A" w:rsidP="001F501A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1F501A" w:rsidRPr="001F501A" w:rsidRDefault="001F501A" w:rsidP="001F501A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</w:t>
      </w:r>
      <w:r w:rsidRPr="001F501A">
        <w:rPr>
          <w:rFonts w:eastAsia="Times New Roman"/>
          <w:sz w:val="24"/>
          <w:szCs w:val="24"/>
        </w:rPr>
        <w:t>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 </w:t>
      </w: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2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_________Л.А.Овчерюкова</w:t>
            </w:r>
          </w:p>
        </w:tc>
      </w:tr>
    </w:tbl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835C13" w:rsidRDefault="001F501A" w:rsidP="009C6FAF">
      <w:pPr>
        <w:rPr>
          <w:rFonts w:ascii="Arial" w:eastAsia="Times New Roman" w:hAnsi="Arial" w:cs="Arial"/>
        </w:rPr>
      </w:pPr>
    </w:p>
    <w:sectPr w:rsidR="001F501A" w:rsidRPr="00835C13" w:rsidSect="001F501A">
      <w:headerReference w:type="default" r:id="rId19"/>
      <w:pgSz w:w="11905" w:h="16837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B7" w:rsidRDefault="009450B7" w:rsidP="008214F0">
      <w:r>
        <w:separator/>
      </w:r>
    </w:p>
  </w:endnote>
  <w:endnote w:type="continuationSeparator" w:id="0">
    <w:p w:rsidR="009450B7" w:rsidRDefault="009450B7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B7" w:rsidRDefault="009450B7" w:rsidP="008214F0">
      <w:r>
        <w:separator/>
      </w:r>
    </w:p>
  </w:footnote>
  <w:footnote w:type="continuationSeparator" w:id="0">
    <w:p w:rsidR="009450B7" w:rsidRDefault="009450B7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FB" w:rsidRDefault="00037EFB">
    <w:pPr>
      <w:pStyle w:val="a5"/>
      <w:jc w:val="center"/>
    </w:pPr>
  </w:p>
  <w:p w:rsidR="00037EFB" w:rsidRDefault="00037E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2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5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8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2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3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41"/>
  </w:num>
  <w:num w:numId="8">
    <w:abstractNumId w:val="3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0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"/>
  </w:num>
  <w:num w:numId="16">
    <w:abstractNumId w:val="22"/>
  </w:num>
  <w:num w:numId="17">
    <w:abstractNumId w:val="16"/>
  </w:num>
  <w:num w:numId="18">
    <w:abstractNumId w:val="30"/>
  </w:num>
  <w:num w:numId="19">
    <w:abstractNumId w:val="17"/>
  </w:num>
  <w:num w:numId="20">
    <w:abstractNumId w:val="34"/>
  </w:num>
  <w:num w:numId="21">
    <w:abstractNumId w:val="5"/>
  </w:num>
  <w:num w:numId="22">
    <w:abstractNumId w:val="42"/>
  </w:num>
  <w:num w:numId="23">
    <w:abstractNumId w:val="27"/>
  </w:num>
  <w:num w:numId="24">
    <w:abstractNumId w:val="39"/>
  </w:num>
  <w:num w:numId="25">
    <w:abstractNumId w:val="38"/>
  </w:num>
  <w:num w:numId="26">
    <w:abstractNumId w:val="15"/>
  </w:num>
  <w:num w:numId="27">
    <w:abstractNumId w:val="31"/>
  </w:num>
  <w:num w:numId="28">
    <w:abstractNumId w:val="43"/>
  </w:num>
  <w:num w:numId="29">
    <w:abstractNumId w:val="2"/>
  </w:num>
  <w:num w:numId="30">
    <w:abstractNumId w:val="13"/>
  </w:num>
  <w:num w:numId="31">
    <w:abstractNumId w:val="3"/>
  </w:num>
  <w:num w:numId="32">
    <w:abstractNumId w:val="33"/>
  </w:num>
  <w:num w:numId="33">
    <w:abstractNumId w:val="35"/>
  </w:num>
  <w:num w:numId="34">
    <w:abstractNumId w:val="7"/>
  </w:num>
  <w:num w:numId="35">
    <w:abstractNumId w:val="18"/>
  </w:num>
  <w:num w:numId="36">
    <w:abstractNumId w:val="19"/>
  </w:num>
  <w:num w:numId="37">
    <w:abstractNumId w:val="32"/>
  </w:num>
  <w:num w:numId="38">
    <w:abstractNumId w:val="23"/>
  </w:num>
  <w:num w:numId="39">
    <w:abstractNumId w:val="25"/>
  </w:num>
  <w:num w:numId="40">
    <w:abstractNumId w:val="21"/>
  </w:num>
  <w:num w:numId="41">
    <w:abstractNumId w:val="29"/>
  </w:num>
  <w:num w:numId="42">
    <w:abstractNumId w:val="1"/>
  </w:num>
  <w:num w:numId="43">
    <w:abstractNumId w:val="20"/>
  </w:num>
  <w:num w:numId="44">
    <w:abstractNumId w:val="6"/>
  </w:num>
  <w:num w:numId="45">
    <w:abstractNumId w:val="1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37EFB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C541A"/>
    <w:rsid w:val="000C6594"/>
    <w:rsid w:val="000E523F"/>
    <w:rsid w:val="000F2DCE"/>
    <w:rsid w:val="000F72C1"/>
    <w:rsid w:val="0010312E"/>
    <w:rsid w:val="00113C5E"/>
    <w:rsid w:val="0011415F"/>
    <w:rsid w:val="00132A56"/>
    <w:rsid w:val="00143B80"/>
    <w:rsid w:val="001678B9"/>
    <w:rsid w:val="0018584C"/>
    <w:rsid w:val="00192229"/>
    <w:rsid w:val="0019647C"/>
    <w:rsid w:val="001A0855"/>
    <w:rsid w:val="001F501A"/>
    <w:rsid w:val="00232055"/>
    <w:rsid w:val="00255283"/>
    <w:rsid w:val="00273A2F"/>
    <w:rsid w:val="00274C31"/>
    <w:rsid w:val="002754CC"/>
    <w:rsid w:val="00291D63"/>
    <w:rsid w:val="00296F0A"/>
    <w:rsid w:val="002A0FAB"/>
    <w:rsid w:val="002A3A78"/>
    <w:rsid w:val="002B3DA5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6145"/>
    <w:rsid w:val="0038372D"/>
    <w:rsid w:val="003927C4"/>
    <w:rsid w:val="00395C24"/>
    <w:rsid w:val="003A44D7"/>
    <w:rsid w:val="003A7594"/>
    <w:rsid w:val="003B712E"/>
    <w:rsid w:val="003C0B7B"/>
    <w:rsid w:val="003C119D"/>
    <w:rsid w:val="003C36BE"/>
    <w:rsid w:val="003C7F44"/>
    <w:rsid w:val="003D03DA"/>
    <w:rsid w:val="003D51B2"/>
    <w:rsid w:val="003D6BA1"/>
    <w:rsid w:val="003E2847"/>
    <w:rsid w:val="003E326F"/>
    <w:rsid w:val="003E3EF5"/>
    <w:rsid w:val="003E6312"/>
    <w:rsid w:val="003F1D16"/>
    <w:rsid w:val="003F611D"/>
    <w:rsid w:val="00410670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B22B1"/>
    <w:rsid w:val="004C34C6"/>
    <w:rsid w:val="004D6735"/>
    <w:rsid w:val="004F6030"/>
    <w:rsid w:val="00514325"/>
    <w:rsid w:val="00533251"/>
    <w:rsid w:val="00536A64"/>
    <w:rsid w:val="005421DF"/>
    <w:rsid w:val="00553298"/>
    <w:rsid w:val="00553CA7"/>
    <w:rsid w:val="00561595"/>
    <w:rsid w:val="00577AA0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03F3C"/>
    <w:rsid w:val="0071028D"/>
    <w:rsid w:val="007148ED"/>
    <w:rsid w:val="00721155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C3041"/>
    <w:rsid w:val="007C3272"/>
    <w:rsid w:val="007C5B0F"/>
    <w:rsid w:val="007D476F"/>
    <w:rsid w:val="007D5BE0"/>
    <w:rsid w:val="007D6A10"/>
    <w:rsid w:val="007F52ED"/>
    <w:rsid w:val="007F7AD6"/>
    <w:rsid w:val="00800AF7"/>
    <w:rsid w:val="0080242D"/>
    <w:rsid w:val="00807ED8"/>
    <w:rsid w:val="0081088A"/>
    <w:rsid w:val="00810A5D"/>
    <w:rsid w:val="008214F0"/>
    <w:rsid w:val="00822166"/>
    <w:rsid w:val="00823DAE"/>
    <w:rsid w:val="00826A92"/>
    <w:rsid w:val="00835C13"/>
    <w:rsid w:val="0083672B"/>
    <w:rsid w:val="00842638"/>
    <w:rsid w:val="00845885"/>
    <w:rsid w:val="00860332"/>
    <w:rsid w:val="0086613A"/>
    <w:rsid w:val="008855F4"/>
    <w:rsid w:val="00885737"/>
    <w:rsid w:val="00885AAE"/>
    <w:rsid w:val="00892AFD"/>
    <w:rsid w:val="008A42A1"/>
    <w:rsid w:val="008B1271"/>
    <w:rsid w:val="008C70E9"/>
    <w:rsid w:val="008D3F5F"/>
    <w:rsid w:val="008D6517"/>
    <w:rsid w:val="008F4CA8"/>
    <w:rsid w:val="008F51AF"/>
    <w:rsid w:val="00904723"/>
    <w:rsid w:val="0091341D"/>
    <w:rsid w:val="0093790D"/>
    <w:rsid w:val="00940A27"/>
    <w:rsid w:val="009450B7"/>
    <w:rsid w:val="009464BA"/>
    <w:rsid w:val="00947671"/>
    <w:rsid w:val="009632DF"/>
    <w:rsid w:val="00972DF9"/>
    <w:rsid w:val="009A4BE6"/>
    <w:rsid w:val="009B15CF"/>
    <w:rsid w:val="009C6FAF"/>
    <w:rsid w:val="009E751C"/>
    <w:rsid w:val="009E79BC"/>
    <w:rsid w:val="009F63A9"/>
    <w:rsid w:val="00A30343"/>
    <w:rsid w:val="00A35408"/>
    <w:rsid w:val="00A4289C"/>
    <w:rsid w:val="00A51859"/>
    <w:rsid w:val="00A77EEE"/>
    <w:rsid w:val="00A97D9B"/>
    <w:rsid w:val="00AA7FA1"/>
    <w:rsid w:val="00AB2708"/>
    <w:rsid w:val="00AB3253"/>
    <w:rsid w:val="00AC0DC4"/>
    <w:rsid w:val="00AD2FE0"/>
    <w:rsid w:val="00AD36AB"/>
    <w:rsid w:val="00AE1459"/>
    <w:rsid w:val="00AF2BEA"/>
    <w:rsid w:val="00B04FF2"/>
    <w:rsid w:val="00B056D6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6021"/>
    <w:rsid w:val="00BE221C"/>
    <w:rsid w:val="00BE269A"/>
    <w:rsid w:val="00BF277B"/>
    <w:rsid w:val="00BF4284"/>
    <w:rsid w:val="00C01E16"/>
    <w:rsid w:val="00C02195"/>
    <w:rsid w:val="00C34752"/>
    <w:rsid w:val="00C64A6D"/>
    <w:rsid w:val="00C64D2C"/>
    <w:rsid w:val="00C70724"/>
    <w:rsid w:val="00C8544F"/>
    <w:rsid w:val="00C86E95"/>
    <w:rsid w:val="00C95B04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24CAD"/>
    <w:rsid w:val="00D32FA8"/>
    <w:rsid w:val="00D64E26"/>
    <w:rsid w:val="00D678E0"/>
    <w:rsid w:val="00D9217E"/>
    <w:rsid w:val="00D95667"/>
    <w:rsid w:val="00DA0359"/>
    <w:rsid w:val="00DA4FEB"/>
    <w:rsid w:val="00DA6751"/>
    <w:rsid w:val="00DA6BDA"/>
    <w:rsid w:val="00DA70FE"/>
    <w:rsid w:val="00DC031D"/>
    <w:rsid w:val="00DC4BF2"/>
    <w:rsid w:val="00DD6DD1"/>
    <w:rsid w:val="00E00900"/>
    <w:rsid w:val="00E14327"/>
    <w:rsid w:val="00E201DF"/>
    <w:rsid w:val="00E21070"/>
    <w:rsid w:val="00E21CB4"/>
    <w:rsid w:val="00E26E7F"/>
    <w:rsid w:val="00E31858"/>
    <w:rsid w:val="00E739CC"/>
    <w:rsid w:val="00E76149"/>
    <w:rsid w:val="00E76869"/>
    <w:rsid w:val="00E77C64"/>
    <w:rsid w:val="00E8193E"/>
    <w:rsid w:val="00E81EF4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D3239"/>
    <w:rsid w:val="00EF255C"/>
    <w:rsid w:val="00F07BAC"/>
    <w:rsid w:val="00F14291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85004"/>
    <w:rsid w:val="00F923C9"/>
    <w:rsid w:val="00F975CC"/>
    <w:rsid w:val="00F97A46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50C9F-FEC8-472D-8440-D7AFF8B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ED3239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ED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8730;fld=134;dst=100119" TargetMode="External"/><Relationship Id="rId13" Type="http://schemas.openxmlformats.org/officeDocument/2006/relationships/hyperlink" Target="consultantplus://offline/main?base=RLAW926;n=48730;fld=134;dst=100119" TargetMode="External"/><Relationship Id="rId18" Type="http://schemas.openxmlformats.org/officeDocument/2006/relationships/hyperlink" Target="consultantplus://offline/main?base=RLAW926;n=48730;fld=134;dst=1001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48730;fld=134;dst=100119" TargetMode="External"/><Relationship Id="rId17" Type="http://schemas.openxmlformats.org/officeDocument/2006/relationships/hyperlink" Target="consultantplus://offline/main?base=RLAW926;n=48730;fld=134;dst=1001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48730;fld=134;dst=1001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48730;fld=134;dst=100119" TargetMode="External"/><Relationship Id="rId10" Type="http://schemas.openxmlformats.org/officeDocument/2006/relationships/hyperlink" Target="consultantplus://offline/main?base=RLAW926;n=48730;fld=134;dst=1001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48730;fld=134;dst=100119" TargetMode="External"/><Relationship Id="rId14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D299-E76B-47FF-B7ED-08509AA1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27334</Words>
  <Characters>155806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Любовь Петрова</cp:lastModifiedBy>
  <cp:revision>20</cp:revision>
  <cp:lastPrinted>2017-10-30T09:39:00Z</cp:lastPrinted>
  <dcterms:created xsi:type="dcterms:W3CDTF">2017-05-16T11:04:00Z</dcterms:created>
  <dcterms:modified xsi:type="dcterms:W3CDTF">2017-10-30T09:39:00Z</dcterms:modified>
</cp:coreProperties>
</file>